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0FC" w:rsidRDefault="00F430FC" w:rsidP="00F430FC">
      <w:pPr>
        <w:ind w:left="6237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F430FC" w:rsidRDefault="00F430FC" w:rsidP="00F430FC">
      <w:pPr>
        <w:ind w:left="6237"/>
        <w:rPr>
          <w:sz w:val="28"/>
          <w:szCs w:val="28"/>
        </w:rPr>
      </w:pPr>
    </w:p>
    <w:p w:rsidR="00F430FC" w:rsidRDefault="00F430FC" w:rsidP="00F430FC">
      <w:pPr>
        <w:ind w:left="6237"/>
        <w:rPr>
          <w:sz w:val="28"/>
          <w:szCs w:val="28"/>
        </w:rPr>
      </w:pPr>
      <w:r>
        <w:rPr>
          <w:sz w:val="28"/>
          <w:szCs w:val="28"/>
        </w:rPr>
        <w:t xml:space="preserve">к распоряжению администрации района </w:t>
      </w:r>
    </w:p>
    <w:p w:rsidR="00F430FC" w:rsidRDefault="00F430FC" w:rsidP="00C83BC5">
      <w:pPr>
        <w:ind w:left="6237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22AF8">
        <w:rPr>
          <w:sz w:val="28"/>
          <w:szCs w:val="28"/>
        </w:rPr>
        <w:t>_________</w:t>
      </w:r>
      <w:r>
        <w:rPr>
          <w:sz w:val="28"/>
          <w:szCs w:val="28"/>
        </w:rPr>
        <w:t>№</w:t>
      </w:r>
      <w:r w:rsidR="00C83BC5">
        <w:rPr>
          <w:sz w:val="28"/>
          <w:szCs w:val="28"/>
        </w:rPr>
        <w:t xml:space="preserve"> </w:t>
      </w:r>
      <w:r w:rsidR="00722AF8">
        <w:rPr>
          <w:sz w:val="28"/>
          <w:szCs w:val="28"/>
        </w:rPr>
        <w:t>______</w:t>
      </w:r>
      <w:bookmarkStart w:id="0" w:name="_GoBack"/>
      <w:bookmarkEnd w:id="0"/>
    </w:p>
    <w:p w:rsidR="00C83BC5" w:rsidRDefault="00C83BC5" w:rsidP="00C83BC5">
      <w:pPr>
        <w:ind w:left="6237"/>
        <w:rPr>
          <w:sz w:val="28"/>
          <w:szCs w:val="28"/>
        </w:rPr>
      </w:pPr>
    </w:p>
    <w:p w:rsidR="00F430FC" w:rsidRDefault="00F430FC" w:rsidP="00F430FC">
      <w:pPr>
        <w:ind w:left="5812"/>
        <w:rPr>
          <w:sz w:val="28"/>
          <w:szCs w:val="28"/>
        </w:rPr>
      </w:pPr>
    </w:p>
    <w:p w:rsidR="00F430FC" w:rsidRDefault="00F430FC" w:rsidP="00F430FC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Муниципальная программа</w:t>
      </w:r>
    </w:p>
    <w:p w:rsidR="00F430FC" w:rsidRPr="007E6991" w:rsidRDefault="00F430FC" w:rsidP="007E6991">
      <w:pPr>
        <w:pStyle w:val="60"/>
        <w:shd w:val="clear" w:color="auto" w:fill="auto"/>
        <w:tabs>
          <w:tab w:val="left" w:leader="underscore" w:pos="1987"/>
          <w:tab w:val="left" w:leader="underscore" w:pos="3811"/>
        </w:tabs>
        <w:spacing w:before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6991">
        <w:rPr>
          <w:rFonts w:ascii="Times New Roman" w:hAnsi="Times New Roman" w:cs="Times New Roman"/>
          <w:sz w:val="28"/>
          <w:szCs w:val="28"/>
        </w:rPr>
        <w:t>«</w:t>
      </w:r>
      <w:r w:rsidR="007E6991" w:rsidRPr="007E6991">
        <w:rPr>
          <w:rFonts w:ascii="Times New Roman" w:hAnsi="Times New Roman" w:cs="Times New Roman"/>
          <w:sz w:val="28"/>
          <w:szCs w:val="28"/>
        </w:rPr>
        <w:t>Формирование современной городской среды в Ленинском районе города Челябинска на 201</w:t>
      </w:r>
      <w:r w:rsidR="00512631">
        <w:rPr>
          <w:rFonts w:ascii="Times New Roman" w:hAnsi="Times New Roman" w:cs="Times New Roman"/>
          <w:sz w:val="28"/>
          <w:szCs w:val="28"/>
        </w:rPr>
        <w:t>9</w:t>
      </w:r>
      <w:r w:rsidR="007E6991" w:rsidRPr="007E6991">
        <w:rPr>
          <w:rFonts w:ascii="Times New Roman" w:hAnsi="Times New Roman" w:cs="Times New Roman"/>
          <w:sz w:val="28"/>
          <w:szCs w:val="28"/>
        </w:rPr>
        <w:t xml:space="preserve"> год</w:t>
      </w:r>
      <w:r w:rsidR="005C5FE6">
        <w:rPr>
          <w:rFonts w:ascii="Times New Roman" w:hAnsi="Times New Roman" w:cs="Times New Roman"/>
          <w:sz w:val="28"/>
          <w:szCs w:val="28"/>
        </w:rPr>
        <w:t>»</w:t>
      </w:r>
    </w:p>
    <w:p w:rsidR="00F430FC" w:rsidRDefault="00F430FC" w:rsidP="00F430FC">
      <w:pPr>
        <w:jc w:val="center"/>
        <w:rPr>
          <w:sz w:val="28"/>
          <w:szCs w:val="28"/>
        </w:rPr>
      </w:pPr>
    </w:p>
    <w:p w:rsidR="003B4868" w:rsidRDefault="003B4868" w:rsidP="003B4868">
      <w:pPr>
        <w:jc w:val="center"/>
        <w:rPr>
          <w:sz w:val="28"/>
          <w:szCs w:val="28"/>
        </w:rPr>
      </w:pPr>
      <w:r>
        <w:rPr>
          <w:sz w:val="28"/>
          <w:szCs w:val="28"/>
        </w:rPr>
        <w:t>Паспорт муниципальной программы</w:t>
      </w:r>
    </w:p>
    <w:p w:rsidR="003B4868" w:rsidRDefault="003B4868" w:rsidP="003B4868">
      <w:pPr>
        <w:jc w:val="both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3"/>
        <w:gridCol w:w="7364"/>
      </w:tblGrid>
      <w:tr w:rsidR="003B4868" w:rsidRPr="00CB0878" w:rsidTr="00F35490">
        <w:tc>
          <w:tcPr>
            <w:tcW w:w="2383" w:type="dxa"/>
          </w:tcPr>
          <w:p w:rsidR="003B4868" w:rsidRPr="00CB0878" w:rsidRDefault="003B4868" w:rsidP="00F35490">
            <w:pPr>
              <w:spacing w:line="228" w:lineRule="auto"/>
              <w:rPr>
                <w:sz w:val="28"/>
                <w:szCs w:val="28"/>
              </w:rPr>
            </w:pPr>
            <w:r w:rsidRPr="00CB0878">
              <w:rPr>
                <w:sz w:val="28"/>
                <w:szCs w:val="28"/>
              </w:rPr>
              <w:t xml:space="preserve">Наименование главного </w:t>
            </w:r>
            <w:proofErr w:type="gramStart"/>
            <w:r w:rsidRPr="00CB0878">
              <w:rPr>
                <w:sz w:val="28"/>
                <w:szCs w:val="28"/>
              </w:rPr>
              <w:t>распорядителя средств бюджета Ленинского внутригородского района Челябинского городского округа</w:t>
            </w:r>
            <w:proofErr w:type="gramEnd"/>
            <w:r w:rsidRPr="00CB0878">
              <w:rPr>
                <w:sz w:val="28"/>
                <w:szCs w:val="28"/>
              </w:rPr>
              <w:t xml:space="preserve"> с внутригородским делением</w:t>
            </w:r>
          </w:p>
        </w:tc>
        <w:tc>
          <w:tcPr>
            <w:tcW w:w="7364" w:type="dxa"/>
          </w:tcPr>
          <w:p w:rsidR="003B4868" w:rsidRPr="00CB0878" w:rsidRDefault="007E6991" w:rsidP="00F35490">
            <w:pPr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3B4868" w:rsidRPr="00CB0878">
              <w:rPr>
                <w:sz w:val="28"/>
                <w:szCs w:val="28"/>
              </w:rPr>
              <w:t>дминистрация Ленинского района</w:t>
            </w:r>
            <w:r w:rsidR="003B4868">
              <w:rPr>
                <w:sz w:val="28"/>
                <w:szCs w:val="28"/>
              </w:rPr>
              <w:t xml:space="preserve"> города Челябинска (далее – администрация района)</w:t>
            </w:r>
          </w:p>
        </w:tc>
      </w:tr>
      <w:tr w:rsidR="003B4868" w:rsidRPr="00CB0878" w:rsidTr="00F35490">
        <w:tc>
          <w:tcPr>
            <w:tcW w:w="2383" w:type="dxa"/>
          </w:tcPr>
          <w:p w:rsidR="003B4868" w:rsidRPr="00CB0878" w:rsidRDefault="003B4868" w:rsidP="00F35490">
            <w:pPr>
              <w:spacing w:line="228" w:lineRule="auto"/>
              <w:rPr>
                <w:sz w:val="28"/>
                <w:szCs w:val="28"/>
              </w:rPr>
            </w:pPr>
            <w:r w:rsidRPr="00CB0878">
              <w:rPr>
                <w:sz w:val="28"/>
                <w:szCs w:val="28"/>
              </w:rPr>
              <w:t>Наименование, дата утверждения и номер правового акта</w:t>
            </w:r>
          </w:p>
        </w:tc>
        <w:tc>
          <w:tcPr>
            <w:tcW w:w="7364" w:type="dxa"/>
          </w:tcPr>
          <w:p w:rsidR="003B4868" w:rsidRPr="00CB0878" w:rsidRDefault="003B4868" w:rsidP="003A4176">
            <w:pPr>
              <w:jc w:val="both"/>
              <w:rPr>
                <w:sz w:val="28"/>
                <w:szCs w:val="28"/>
              </w:rPr>
            </w:pPr>
            <w:r w:rsidRPr="00CB0878">
              <w:rPr>
                <w:sz w:val="28"/>
                <w:szCs w:val="28"/>
              </w:rPr>
              <w:t>Распоряжение администрации Ленинского района города Челябинска от</w:t>
            </w:r>
            <w:r w:rsidR="00C83BC5">
              <w:rPr>
                <w:sz w:val="28"/>
                <w:szCs w:val="28"/>
              </w:rPr>
              <w:t xml:space="preserve"> </w:t>
            </w:r>
            <w:r w:rsidR="003A4176">
              <w:rPr>
                <w:sz w:val="28"/>
                <w:szCs w:val="28"/>
              </w:rPr>
              <w:t>18.04.2019 № 79</w:t>
            </w:r>
            <w:r w:rsidR="00C83BC5">
              <w:rPr>
                <w:sz w:val="28"/>
                <w:szCs w:val="28"/>
              </w:rPr>
              <w:t xml:space="preserve"> </w:t>
            </w:r>
            <w:r w:rsidRPr="00CB0878">
              <w:rPr>
                <w:sz w:val="28"/>
                <w:szCs w:val="28"/>
              </w:rPr>
              <w:t>«Об утверждении муниципальной программы «</w:t>
            </w:r>
            <w:r w:rsidR="007E6991" w:rsidRPr="007E6991">
              <w:rPr>
                <w:sz w:val="28"/>
                <w:szCs w:val="28"/>
              </w:rPr>
              <w:t>Формирование современной городской среды в Ленинском районе города Челябинска на 201</w:t>
            </w:r>
            <w:r w:rsidR="00512631">
              <w:rPr>
                <w:sz w:val="28"/>
                <w:szCs w:val="28"/>
              </w:rPr>
              <w:t>9</w:t>
            </w:r>
            <w:r w:rsidR="007E6991" w:rsidRPr="007E6991">
              <w:rPr>
                <w:sz w:val="28"/>
                <w:szCs w:val="28"/>
              </w:rPr>
              <w:t xml:space="preserve"> год</w:t>
            </w:r>
            <w:r w:rsidRPr="00CB0878">
              <w:rPr>
                <w:sz w:val="28"/>
                <w:szCs w:val="28"/>
              </w:rPr>
              <w:t>»</w:t>
            </w:r>
          </w:p>
        </w:tc>
      </w:tr>
      <w:tr w:rsidR="003B4868" w:rsidRPr="00CB0878" w:rsidTr="00F35490">
        <w:tc>
          <w:tcPr>
            <w:tcW w:w="2383" w:type="dxa"/>
          </w:tcPr>
          <w:p w:rsidR="003B4868" w:rsidRPr="00CB0878" w:rsidRDefault="003B4868" w:rsidP="00F35490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CB0878"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7364" w:type="dxa"/>
          </w:tcPr>
          <w:p w:rsidR="003B4868" w:rsidRPr="00CB0878" w:rsidRDefault="007E6991" w:rsidP="00512631">
            <w:pPr>
              <w:jc w:val="both"/>
              <w:rPr>
                <w:sz w:val="28"/>
                <w:szCs w:val="28"/>
              </w:rPr>
            </w:pPr>
            <w:r w:rsidRPr="007E6991">
              <w:rPr>
                <w:sz w:val="28"/>
                <w:szCs w:val="28"/>
              </w:rPr>
              <w:t>Формирование современной городской среды в Ленинском районе города Челябинска на 201</w:t>
            </w:r>
            <w:r w:rsidR="00512631">
              <w:rPr>
                <w:sz w:val="28"/>
                <w:szCs w:val="28"/>
              </w:rPr>
              <w:t>9</w:t>
            </w:r>
            <w:r w:rsidRPr="007E6991">
              <w:rPr>
                <w:sz w:val="28"/>
                <w:szCs w:val="28"/>
              </w:rPr>
              <w:t xml:space="preserve"> год</w:t>
            </w:r>
            <w:r w:rsidR="003B4868" w:rsidRPr="00CB0878">
              <w:rPr>
                <w:sz w:val="28"/>
                <w:szCs w:val="28"/>
              </w:rPr>
              <w:t xml:space="preserve"> (далее – Программа)</w:t>
            </w:r>
          </w:p>
        </w:tc>
      </w:tr>
      <w:tr w:rsidR="003B4868" w:rsidRPr="00CB0878" w:rsidTr="00F35490">
        <w:tc>
          <w:tcPr>
            <w:tcW w:w="2383" w:type="dxa"/>
          </w:tcPr>
          <w:p w:rsidR="003B4868" w:rsidRPr="00CB0878" w:rsidRDefault="003B4868" w:rsidP="00F35490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CB0878">
              <w:rPr>
                <w:sz w:val="28"/>
                <w:szCs w:val="28"/>
              </w:rPr>
              <w:t>Цели и задачи муниципальной программы</w:t>
            </w:r>
          </w:p>
        </w:tc>
        <w:tc>
          <w:tcPr>
            <w:tcW w:w="7364" w:type="dxa"/>
          </w:tcPr>
          <w:p w:rsidR="003B4868" w:rsidRPr="007E6991" w:rsidRDefault="003B4868" w:rsidP="00A25D94">
            <w:pPr>
              <w:ind w:firstLine="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</w:t>
            </w:r>
            <w:r w:rsidRPr="00C31347">
              <w:rPr>
                <w:sz w:val="28"/>
                <w:szCs w:val="28"/>
              </w:rPr>
              <w:t xml:space="preserve">ель Программы – </w:t>
            </w:r>
            <w:r w:rsidR="007E6991" w:rsidRPr="007E6991">
              <w:rPr>
                <w:sz w:val="28"/>
                <w:szCs w:val="28"/>
                <w:lang w:eastAsia="en-US"/>
              </w:rPr>
              <w:t xml:space="preserve">повышение </w:t>
            </w:r>
            <w:proofErr w:type="gramStart"/>
            <w:r w:rsidR="007E6991" w:rsidRPr="007E6991">
              <w:rPr>
                <w:sz w:val="28"/>
                <w:szCs w:val="28"/>
                <w:lang w:eastAsia="en-US"/>
              </w:rPr>
              <w:t>уровня благоустройства общественных территорий Ленинского района города Челябинска</w:t>
            </w:r>
            <w:proofErr w:type="gramEnd"/>
            <w:r w:rsidR="007E6991">
              <w:rPr>
                <w:sz w:val="28"/>
                <w:szCs w:val="28"/>
                <w:lang w:eastAsia="en-US"/>
              </w:rPr>
              <w:t>.</w:t>
            </w:r>
          </w:p>
          <w:p w:rsidR="003B4868" w:rsidRPr="00C31347" w:rsidRDefault="003B4868" w:rsidP="00A25D94">
            <w:pPr>
              <w:tabs>
                <w:tab w:val="left" w:pos="31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C31347">
              <w:rPr>
                <w:sz w:val="28"/>
                <w:szCs w:val="28"/>
              </w:rPr>
              <w:t>адачи</w:t>
            </w:r>
            <w:r>
              <w:rPr>
                <w:sz w:val="28"/>
                <w:szCs w:val="28"/>
              </w:rPr>
              <w:t xml:space="preserve"> Программы</w:t>
            </w:r>
            <w:r w:rsidRPr="00C31347">
              <w:rPr>
                <w:sz w:val="28"/>
                <w:szCs w:val="28"/>
              </w:rPr>
              <w:t>:</w:t>
            </w:r>
          </w:p>
          <w:p w:rsidR="003B4868" w:rsidRPr="007E6991" w:rsidRDefault="00EF4619" w:rsidP="00A25D94">
            <w:pPr>
              <w:numPr>
                <w:ilvl w:val="0"/>
                <w:numId w:val="23"/>
              </w:numPr>
              <w:tabs>
                <w:tab w:val="left" w:pos="311"/>
              </w:tabs>
              <w:ind w:left="-28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у</w:t>
            </w:r>
            <w:r w:rsidR="009974C8">
              <w:rPr>
                <w:sz w:val="28"/>
                <w:szCs w:val="28"/>
                <w:lang w:eastAsia="en-US"/>
              </w:rPr>
              <w:t>величение количества</w:t>
            </w:r>
            <w:r w:rsidR="007E6991" w:rsidRPr="007E6991">
              <w:rPr>
                <w:sz w:val="28"/>
                <w:szCs w:val="28"/>
                <w:lang w:eastAsia="en-US"/>
              </w:rPr>
              <w:t xml:space="preserve"> благоустро</w:t>
            </w:r>
            <w:r w:rsidR="009974C8">
              <w:rPr>
                <w:sz w:val="28"/>
                <w:szCs w:val="28"/>
                <w:lang w:eastAsia="en-US"/>
              </w:rPr>
              <w:t>енных</w:t>
            </w:r>
            <w:r w:rsidR="00937DA2">
              <w:rPr>
                <w:sz w:val="28"/>
                <w:szCs w:val="28"/>
                <w:lang w:eastAsia="en-US"/>
              </w:rPr>
              <w:t xml:space="preserve"> обще</w:t>
            </w:r>
            <w:r w:rsidR="009974C8">
              <w:rPr>
                <w:sz w:val="28"/>
                <w:szCs w:val="28"/>
                <w:lang w:eastAsia="en-US"/>
              </w:rPr>
              <w:t>ственных</w:t>
            </w:r>
            <w:r w:rsidR="00937DA2">
              <w:rPr>
                <w:sz w:val="28"/>
                <w:szCs w:val="28"/>
                <w:lang w:eastAsia="en-US"/>
              </w:rPr>
              <w:t xml:space="preserve"> </w:t>
            </w:r>
            <w:r w:rsidR="009974C8">
              <w:rPr>
                <w:sz w:val="28"/>
                <w:szCs w:val="28"/>
                <w:lang w:eastAsia="en-US"/>
              </w:rPr>
              <w:t>территорий</w:t>
            </w:r>
            <w:r w:rsidR="007E6991" w:rsidRPr="007E6991">
              <w:rPr>
                <w:sz w:val="28"/>
                <w:szCs w:val="28"/>
                <w:lang w:eastAsia="en-US"/>
              </w:rPr>
              <w:t xml:space="preserve"> в Ленинском районе города Челябинска</w:t>
            </w:r>
            <w:r w:rsidR="003B4868" w:rsidRPr="007E6991">
              <w:rPr>
                <w:sz w:val="28"/>
                <w:szCs w:val="28"/>
              </w:rPr>
              <w:t>;</w:t>
            </w:r>
          </w:p>
          <w:p w:rsidR="003B4868" w:rsidRPr="009266FB" w:rsidRDefault="007E6991" w:rsidP="00C83BC5">
            <w:pPr>
              <w:numPr>
                <w:ilvl w:val="0"/>
                <w:numId w:val="23"/>
              </w:numPr>
              <w:tabs>
                <w:tab w:val="left" w:pos="311"/>
              </w:tabs>
              <w:ind w:left="-28" w:firstLine="0"/>
              <w:jc w:val="both"/>
              <w:rPr>
                <w:sz w:val="28"/>
                <w:szCs w:val="28"/>
              </w:rPr>
            </w:pPr>
            <w:r w:rsidRPr="007E6991">
              <w:rPr>
                <w:sz w:val="28"/>
                <w:szCs w:val="28"/>
                <w:lang w:eastAsia="en-US"/>
              </w:rPr>
              <w:t>повышение уровня вовлеченности заинтересованных граждан, организаций в реализацию мероприятий по благоустройству общественных территорий Ленинского района города Челябинска</w:t>
            </w:r>
          </w:p>
        </w:tc>
      </w:tr>
      <w:tr w:rsidR="003B4868" w:rsidRPr="00CB0878" w:rsidTr="00F35490">
        <w:tc>
          <w:tcPr>
            <w:tcW w:w="2383" w:type="dxa"/>
          </w:tcPr>
          <w:p w:rsidR="003B4868" w:rsidRPr="00CB0878" w:rsidRDefault="003B4868" w:rsidP="00F35490">
            <w:pPr>
              <w:spacing w:line="228" w:lineRule="auto"/>
              <w:rPr>
                <w:sz w:val="28"/>
                <w:szCs w:val="28"/>
              </w:rPr>
            </w:pPr>
            <w:r w:rsidRPr="00CB0878">
              <w:rPr>
                <w:sz w:val="28"/>
                <w:szCs w:val="28"/>
              </w:rPr>
              <w:t xml:space="preserve">Целевые индикаторы и </w:t>
            </w:r>
            <w:r w:rsidRPr="00CB0878">
              <w:rPr>
                <w:sz w:val="28"/>
                <w:szCs w:val="28"/>
              </w:rPr>
              <w:lastRenderedPageBreak/>
              <w:t>показатели</w:t>
            </w:r>
          </w:p>
        </w:tc>
        <w:tc>
          <w:tcPr>
            <w:tcW w:w="7364" w:type="dxa"/>
          </w:tcPr>
          <w:p w:rsidR="003B4868" w:rsidRPr="007E6991" w:rsidRDefault="007E6991" w:rsidP="00A25D94">
            <w:pPr>
              <w:pStyle w:val="af0"/>
              <w:numPr>
                <w:ilvl w:val="0"/>
                <w:numId w:val="24"/>
              </w:numPr>
              <w:tabs>
                <w:tab w:val="left" w:pos="452"/>
              </w:tabs>
              <w:suppressAutoHyphens w:val="0"/>
              <w:ind w:left="0" w:right="-57" w:firstLine="0"/>
              <w:jc w:val="both"/>
              <w:rPr>
                <w:sz w:val="28"/>
                <w:szCs w:val="28"/>
              </w:rPr>
            </w:pPr>
            <w:r w:rsidRPr="007E6991">
              <w:rPr>
                <w:sz w:val="28"/>
                <w:szCs w:val="28"/>
                <w:lang w:eastAsia="en-US"/>
              </w:rPr>
              <w:lastRenderedPageBreak/>
              <w:t xml:space="preserve">Количество благоустроенных </w:t>
            </w:r>
            <w:r w:rsidR="005C5FE6" w:rsidRPr="007E6991">
              <w:rPr>
                <w:sz w:val="28"/>
                <w:szCs w:val="28"/>
                <w:lang w:eastAsia="en-US"/>
              </w:rPr>
              <w:t>общественных территорий</w:t>
            </w:r>
            <w:r w:rsidRPr="007E6991">
              <w:rPr>
                <w:sz w:val="28"/>
                <w:szCs w:val="28"/>
                <w:lang w:eastAsia="en-US"/>
              </w:rPr>
              <w:t xml:space="preserve"> Ленинского района города Челябинска</w:t>
            </w:r>
            <w:r w:rsidR="003B4868" w:rsidRPr="007E6991">
              <w:rPr>
                <w:sz w:val="28"/>
                <w:szCs w:val="28"/>
              </w:rPr>
              <w:t>;</w:t>
            </w:r>
          </w:p>
          <w:p w:rsidR="003B4868" w:rsidRPr="00F430FC" w:rsidRDefault="007E6991" w:rsidP="00C83BC5">
            <w:pPr>
              <w:pStyle w:val="af0"/>
              <w:numPr>
                <w:ilvl w:val="0"/>
                <w:numId w:val="24"/>
              </w:numPr>
              <w:tabs>
                <w:tab w:val="left" w:pos="452"/>
              </w:tabs>
              <w:suppressAutoHyphens w:val="0"/>
              <w:spacing w:line="245" w:lineRule="auto"/>
              <w:ind w:left="0" w:right="-57" w:firstLine="0"/>
              <w:jc w:val="both"/>
              <w:rPr>
                <w:sz w:val="28"/>
                <w:szCs w:val="28"/>
              </w:rPr>
            </w:pPr>
            <w:r w:rsidRPr="007E6991">
              <w:rPr>
                <w:sz w:val="28"/>
                <w:szCs w:val="28"/>
                <w:lang w:eastAsia="en-US"/>
              </w:rPr>
              <w:lastRenderedPageBreak/>
              <w:t xml:space="preserve">Площадь благоустроенных </w:t>
            </w:r>
            <w:r w:rsidR="005C5FE6" w:rsidRPr="007E6991">
              <w:rPr>
                <w:sz w:val="28"/>
                <w:szCs w:val="28"/>
                <w:lang w:eastAsia="en-US"/>
              </w:rPr>
              <w:t>общественных территорий</w:t>
            </w:r>
            <w:r w:rsidRPr="007E6991">
              <w:rPr>
                <w:sz w:val="28"/>
                <w:szCs w:val="28"/>
                <w:lang w:eastAsia="en-US"/>
              </w:rPr>
              <w:t xml:space="preserve"> Ленинского района города Челябинска</w:t>
            </w:r>
            <w:r w:rsidRPr="007E6991">
              <w:rPr>
                <w:sz w:val="28"/>
                <w:szCs w:val="28"/>
              </w:rPr>
              <w:t xml:space="preserve"> </w:t>
            </w:r>
          </w:p>
        </w:tc>
      </w:tr>
      <w:tr w:rsidR="003B4868" w:rsidRPr="00CB0878" w:rsidTr="00F35490">
        <w:tc>
          <w:tcPr>
            <w:tcW w:w="2383" w:type="dxa"/>
          </w:tcPr>
          <w:p w:rsidR="003B4868" w:rsidRPr="00CB0878" w:rsidRDefault="003B4868" w:rsidP="00F35490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CB0878">
              <w:rPr>
                <w:sz w:val="28"/>
                <w:szCs w:val="28"/>
              </w:rPr>
              <w:lastRenderedPageBreak/>
              <w:t>Характеристика программных мероприятий</w:t>
            </w:r>
          </w:p>
        </w:tc>
        <w:tc>
          <w:tcPr>
            <w:tcW w:w="7364" w:type="dxa"/>
          </w:tcPr>
          <w:p w:rsidR="003B4868" w:rsidRPr="00CB0878" w:rsidRDefault="003B4868" w:rsidP="00F35490">
            <w:pPr>
              <w:spacing w:line="228" w:lineRule="auto"/>
              <w:ind w:left="-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Мероприятия Программы направлены на реализацию поставленных в ней задач и будут осуществляться в рамках полномочий администрации района, определенных Положением об администрации Ленинского района города Челябинска, утвержденным решением </w:t>
            </w:r>
            <w:proofErr w:type="gramStart"/>
            <w:r>
              <w:rPr>
                <w:sz w:val="28"/>
                <w:szCs w:val="28"/>
              </w:rPr>
              <w:t>Совета депутатов Ленинского района города Челябинска</w:t>
            </w:r>
            <w:proofErr w:type="gramEnd"/>
            <w:r>
              <w:rPr>
                <w:sz w:val="28"/>
                <w:szCs w:val="28"/>
              </w:rPr>
              <w:t xml:space="preserve"> от 24.02.2015 № 6/3, в соответствии с законодательством Российской Федерации, Челябинской области, муниципальными правовыми актами</w:t>
            </w:r>
          </w:p>
        </w:tc>
      </w:tr>
      <w:tr w:rsidR="003B4868" w:rsidRPr="00CB0878" w:rsidTr="00F35490">
        <w:tc>
          <w:tcPr>
            <w:tcW w:w="2383" w:type="dxa"/>
          </w:tcPr>
          <w:p w:rsidR="003B4868" w:rsidRPr="00CB0878" w:rsidRDefault="003B4868" w:rsidP="00F35490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CB0878">
              <w:rPr>
                <w:sz w:val="28"/>
                <w:szCs w:val="28"/>
              </w:rPr>
              <w:t>Сроки реализации муниципальной программы</w:t>
            </w:r>
          </w:p>
        </w:tc>
        <w:tc>
          <w:tcPr>
            <w:tcW w:w="7364" w:type="dxa"/>
          </w:tcPr>
          <w:p w:rsidR="003B4868" w:rsidRPr="00CB0878" w:rsidRDefault="003B4868" w:rsidP="00512631">
            <w:pPr>
              <w:spacing w:line="228" w:lineRule="auto"/>
              <w:ind w:left="-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512631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год</w:t>
            </w:r>
          </w:p>
        </w:tc>
      </w:tr>
      <w:tr w:rsidR="003B4868" w:rsidRPr="00CB0878" w:rsidTr="00F35490">
        <w:tc>
          <w:tcPr>
            <w:tcW w:w="2383" w:type="dxa"/>
          </w:tcPr>
          <w:p w:rsidR="003B4868" w:rsidRPr="00CB0878" w:rsidRDefault="003B4868" w:rsidP="00F35490">
            <w:pPr>
              <w:spacing w:line="228" w:lineRule="auto"/>
              <w:rPr>
                <w:sz w:val="28"/>
                <w:szCs w:val="28"/>
              </w:rPr>
            </w:pPr>
            <w:r w:rsidRPr="00CB0878">
              <w:rPr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7364" w:type="dxa"/>
          </w:tcPr>
          <w:p w:rsidR="00F57F04" w:rsidRDefault="003B4868" w:rsidP="00C85933">
            <w:pPr>
              <w:spacing w:line="228" w:lineRule="auto"/>
              <w:ind w:left="-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финансирования мероприятий Программы</w:t>
            </w:r>
          </w:p>
          <w:p w:rsidR="003B4868" w:rsidRPr="00CB0878" w:rsidRDefault="000433D9" w:rsidP="000433D9">
            <w:pPr>
              <w:spacing w:line="228" w:lineRule="auto"/>
              <w:ind w:left="-28"/>
              <w:jc w:val="both"/>
              <w:rPr>
                <w:sz w:val="28"/>
                <w:szCs w:val="28"/>
              </w:rPr>
            </w:pPr>
            <w:r w:rsidRPr="00EE7FF6">
              <w:rPr>
                <w:sz w:val="28"/>
                <w:szCs w:val="28"/>
              </w:rPr>
              <w:t>37908106</w:t>
            </w:r>
            <w:r>
              <w:rPr>
                <w:sz w:val="28"/>
                <w:szCs w:val="28"/>
              </w:rPr>
              <w:t>,</w:t>
            </w:r>
            <w:r w:rsidRPr="00EE7FF6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="00F57F04">
              <w:rPr>
                <w:sz w:val="28"/>
                <w:szCs w:val="28"/>
              </w:rPr>
              <w:t xml:space="preserve">рублей, в том числе: </w:t>
            </w:r>
            <w:r>
              <w:rPr>
                <w:sz w:val="28"/>
                <w:szCs w:val="28"/>
              </w:rPr>
              <w:t xml:space="preserve">36803986,89 </w:t>
            </w:r>
            <w:r w:rsidR="00F57F04">
              <w:rPr>
                <w:sz w:val="28"/>
                <w:szCs w:val="28"/>
              </w:rPr>
              <w:t xml:space="preserve">рублей – средства федерального и областного бюджетов; </w:t>
            </w:r>
            <w:r>
              <w:rPr>
                <w:sz w:val="28"/>
                <w:szCs w:val="28"/>
              </w:rPr>
              <w:t xml:space="preserve">1104119,61 </w:t>
            </w:r>
            <w:r w:rsidR="003B4868">
              <w:rPr>
                <w:sz w:val="28"/>
                <w:szCs w:val="28"/>
              </w:rPr>
              <w:t xml:space="preserve">рублей </w:t>
            </w:r>
            <w:r>
              <w:rPr>
                <w:sz w:val="28"/>
                <w:szCs w:val="28"/>
              </w:rPr>
              <w:t>–</w:t>
            </w:r>
            <w:r w:rsidR="003B4868">
              <w:rPr>
                <w:sz w:val="28"/>
                <w:szCs w:val="28"/>
              </w:rPr>
              <w:t xml:space="preserve"> средств</w:t>
            </w:r>
            <w:r w:rsidR="00F57F04">
              <w:rPr>
                <w:sz w:val="28"/>
                <w:szCs w:val="28"/>
              </w:rPr>
              <w:t>а</w:t>
            </w:r>
            <w:r w:rsidR="003B4868">
              <w:rPr>
                <w:sz w:val="28"/>
                <w:szCs w:val="28"/>
              </w:rPr>
              <w:t xml:space="preserve"> бюджета </w:t>
            </w:r>
            <w:r w:rsidR="003B4868" w:rsidRPr="00CB0878">
              <w:rPr>
                <w:sz w:val="28"/>
                <w:szCs w:val="28"/>
              </w:rPr>
              <w:t>Ленинского внутригородского района Челябинского городского округа с внутригородским делением</w:t>
            </w:r>
            <w:r w:rsidR="003B4868">
              <w:rPr>
                <w:sz w:val="28"/>
                <w:szCs w:val="28"/>
              </w:rPr>
              <w:t xml:space="preserve"> (далее – бюджет района)</w:t>
            </w:r>
          </w:p>
        </w:tc>
      </w:tr>
      <w:tr w:rsidR="003B4868" w:rsidRPr="00CB0878" w:rsidTr="00F35490">
        <w:tc>
          <w:tcPr>
            <w:tcW w:w="2383" w:type="dxa"/>
          </w:tcPr>
          <w:p w:rsidR="003B4868" w:rsidRPr="00CB0878" w:rsidRDefault="003B4868" w:rsidP="00F35490">
            <w:pPr>
              <w:spacing w:line="228" w:lineRule="auto"/>
              <w:rPr>
                <w:sz w:val="28"/>
                <w:szCs w:val="28"/>
              </w:rPr>
            </w:pPr>
            <w:r w:rsidRPr="00CB0878">
              <w:rPr>
                <w:sz w:val="28"/>
                <w:szCs w:val="28"/>
              </w:rPr>
              <w:t>Ожидаемые результаты реализации муниципальной программы и показатели социально-экономической эффективности</w:t>
            </w:r>
          </w:p>
        </w:tc>
        <w:tc>
          <w:tcPr>
            <w:tcW w:w="7364" w:type="dxa"/>
          </w:tcPr>
          <w:p w:rsidR="003B4868" w:rsidRPr="00A63BDA" w:rsidRDefault="00A80DFF" w:rsidP="00A80DFF">
            <w:pPr>
              <w:spacing w:line="228" w:lineRule="auto"/>
              <w:ind w:left="-28"/>
              <w:jc w:val="both"/>
              <w:rPr>
                <w:sz w:val="28"/>
                <w:szCs w:val="28"/>
              </w:rPr>
            </w:pPr>
            <w:r w:rsidRPr="00A63BDA">
              <w:rPr>
                <w:sz w:val="28"/>
                <w:szCs w:val="28"/>
              </w:rPr>
              <w:t xml:space="preserve">1. Благоустройство </w:t>
            </w:r>
            <w:r w:rsidR="005C5FE6" w:rsidRPr="00A63BDA">
              <w:rPr>
                <w:sz w:val="28"/>
                <w:szCs w:val="28"/>
                <w:lang w:eastAsia="en-US"/>
              </w:rPr>
              <w:t>общественных территорий</w:t>
            </w:r>
            <w:r w:rsidRPr="00A63BDA">
              <w:rPr>
                <w:sz w:val="28"/>
                <w:szCs w:val="28"/>
              </w:rPr>
              <w:t xml:space="preserve"> Ленинского района города Челябинск</w:t>
            </w:r>
            <w:r w:rsidR="00D30C2C">
              <w:rPr>
                <w:sz w:val="28"/>
                <w:szCs w:val="28"/>
              </w:rPr>
              <w:t xml:space="preserve">а – </w:t>
            </w:r>
            <w:r w:rsidR="00532B5E">
              <w:rPr>
                <w:sz w:val="28"/>
                <w:szCs w:val="28"/>
              </w:rPr>
              <w:t>3</w:t>
            </w:r>
            <w:r w:rsidRPr="00A63BDA">
              <w:rPr>
                <w:sz w:val="28"/>
                <w:szCs w:val="28"/>
              </w:rPr>
              <w:t xml:space="preserve"> ед.;</w:t>
            </w:r>
          </w:p>
          <w:p w:rsidR="00A80DFF" w:rsidRPr="00A63BDA" w:rsidRDefault="00A80DFF" w:rsidP="005C225A">
            <w:pPr>
              <w:spacing w:line="228" w:lineRule="auto"/>
              <w:ind w:left="-28"/>
              <w:jc w:val="both"/>
              <w:rPr>
                <w:sz w:val="28"/>
                <w:szCs w:val="28"/>
              </w:rPr>
            </w:pPr>
            <w:r w:rsidRPr="00A63BDA">
              <w:rPr>
                <w:sz w:val="28"/>
                <w:szCs w:val="28"/>
              </w:rPr>
              <w:t xml:space="preserve">2. Площадь благоустроенных </w:t>
            </w:r>
            <w:r w:rsidR="005C5FE6" w:rsidRPr="00A63BDA">
              <w:rPr>
                <w:sz w:val="28"/>
                <w:szCs w:val="28"/>
                <w:lang w:eastAsia="en-US"/>
              </w:rPr>
              <w:t>общественных территорий</w:t>
            </w:r>
            <w:r w:rsidRPr="00A63BDA">
              <w:rPr>
                <w:sz w:val="28"/>
                <w:szCs w:val="28"/>
              </w:rPr>
              <w:t xml:space="preserve"> Ленинского района города Челябинска – </w:t>
            </w:r>
            <w:r w:rsidR="005C225A" w:rsidRPr="005C225A">
              <w:rPr>
                <w:sz w:val="28"/>
                <w:szCs w:val="28"/>
              </w:rPr>
              <w:t>194 432</w:t>
            </w:r>
            <w:r w:rsidR="00D30C2C" w:rsidRPr="005C225A">
              <w:rPr>
                <w:sz w:val="28"/>
                <w:szCs w:val="28"/>
              </w:rPr>
              <w:t>,</w:t>
            </w:r>
            <w:r w:rsidR="00512631" w:rsidRPr="005C225A">
              <w:rPr>
                <w:sz w:val="28"/>
                <w:szCs w:val="28"/>
              </w:rPr>
              <w:t>0</w:t>
            </w:r>
            <w:r w:rsidRPr="00A63BDA">
              <w:rPr>
                <w:sz w:val="28"/>
                <w:szCs w:val="28"/>
              </w:rPr>
              <w:t xml:space="preserve"> </w:t>
            </w:r>
            <w:proofErr w:type="spellStart"/>
            <w:r w:rsidRPr="00A63BDA">
              <w:rPr>
                <w:sz w:val="28"/>
                <w:szCs w:val="28"/>
              </w:rPr>
              <w:t>кв</w:t>
            </w:r>
            <w:proofErr w:type="gramStart"/>
            <w:r w:rsidRPr="00A63BDA">
              <w:rPr>
                <w:sz w:val="28"/>
                <w:szCs w:val="28"/>
              </w:rPr>
              <w:t>.м</w:t>
            </w:r>
            <w:proofErr w:type="spellEnd"/>
            <w:proofErr w:type="gramEnd"/>
          </w:p>
        </w:tc>
      </w:tr>
    </w:tbl>
    <w:p w:rsidR="00510A33" w:rsidRDefault="00510A33" w:rsidP="00510A33">
      <w:pPr>
        <w:jc w:val="both"/>
        <w:rPr>
          <w:sz w:val="43"/>
          <w:szCs w:val="43"/>
        </w:rPr>
      </w:pPr>
    </w:p>
    <w:p w:rsidR="005C5FE6" w:rsidRPr="00A25D94" w:rsidRDefault="005C5FE6" w:rsidP="00510A33">
      <w:pPr>
        <w:jc w:val="both"/>
        <w:rPr>
          <w:sz w:val="43"/>
          <w:szCs w:val="43"/>
        </w:rPr>
      </w:pPr>
    </w:p>
    <w:p w:rsidR="000B11B8" w:rsidRDefault="00510A33" w:rsidP="009C57BC">
      <w:pPr>
        <w:tabs>
          <w:tab w:val="right" w:pos="9639"/>
        </w:tabs>
        <w:suppressAutoHyphens/>
        <w:rPr>
          <w:sz w:val="28"/>
          <w:szCs w:val="28"/>
        </w:rPr>
      </w:pPr>
      <w:r w:rsidRPr="0095735C">
        <w:rPr>
          <w:sz w:val="28"/>
          <w:szCs w:val="28"/>
        </w:rPr>
        <w:t>Заместитель главы</w:t>
      </w:r>
      <w:r w:rsidR="009C57BC">
        <w:rPr>
          <w:sz w:val="28"/>
          <w:szCs w:val="28"/>
        </w:rPr>
        <w:t xml:space="preserve"> </w:t>
      </w:r>
      <w:r w:rsidR="00B34D1D">
        <w:rPr>
          <w:sz w:val="28"/>
          <w:szCs w:val="28"/>
        </w:rPr>
        <w:t>Ленинского</w:t>
      </w:r>
      <w:r w:rsidRPr="0095735C">
        <w:rPr>
          <w:sz w:val="28"/>
          <w:szCs w:val="28"/>
        </w:rPr>
        <w:t xml:space="preserve"> района</w:t>
      </w:r>
      <w:r w:rsidRPr="0095735C">
        <w:rPr>
          <w:sz w:val="28"/>
          <w:szCs w:val="28"/>
        </w:rPr>
        <w:tab/>
      </w:r>
      <w:r w:rsidR="00A80DFF">
        <w:rPr>
          <w:sz w:val="28"/>
          <w:szCs w:val="28"/>
        </w:rPr>
        <w:t>З. Ф. Нургалиев</w:t>
      </w:r>
    </w:p>
    <w:p w:rsidR="00524319" w:rsidRDefault="000B11B8" w:rsidP="002E6941">
      <w:pPr>
        <w:jc w:val="center"/>
        <w:rPr>
          <w:sz w:val="28"/>
          <w:szCs w:val="28"/>
        </w:rPr>
      </w:pPr>
      <w:r w:rsidRPr="000B11B8">
        <w:rPr>
          <w:sz w:val="28"/>
          <w:szCs w:val="28"/>
        </w:rPr>
        <w:br w:type="page"/>
      </w:r>
    </w:p>
    <w:p w:rsidR="00834FE7" w:rsidRDefault="00834FE7" w:rsidP="002E6941">
      <w:pPr>
        <w:jc w:val="center"/>
        <w:rPr>
          <w:sz w:val="28"/>
          <w:szCs w:val="28"/>
        </w:rPr>
      </w:pPr>
    </w:p>
    <w:p w:rsidR="00732462" w:rsidRPr="00395D1C" w:rsidRDefault="00035B88" w:rsidP="002E6941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035B88">
        <w:rPr>
          <w:sz w:val="28"/>
          <w:szCs w:val="28"/>
        </w:rPr>
        <w:t xml:space="preserve">. </w:t>
      </w:r>
      <w:r w:rsidRPr="00395D1C">
        <w:rPr>
          <w:sz w:val="28"/>
          <w:szCs w:val="28"/>
        </w:rPr>
        <w:t xml:space="preserve">Характеристика </w:t>
      </w:r>
      <w:r>
        <w:rPr>
          <w:sz w:val="28"/>
          <w:szCs w:val="28"/>
        </w:rPr>
        <w:t>п</w:t>
      </w:r>
      <w:r w:rsidRPr="00395D1C">
        <w:rPr>
          <w:sz w:val="28"/>
          <w:szCs w:val="28"/>
        </w:rPr>
        <w:t>роблемы</w:t>
      </w:r>
      <w:proofErr w:type="gramStart"/>
      <w:r w:rsidR="00C52952">
        <w:rPr>
          <w:sz w:val="28"/>
          <w:szCs w:val="28"/>
        </w:rPr>
        <w:t>,</w:t>
      </w:r>
      <w:proofErr w:type="gramEnd"/>
      <w:r w:rsidR="00C52952">
        <w:rPr>
          <w:sz w:val="28"/>
          <w:szCs w:val="28"/>
        </w:rPr>
        <w:br/>
        <w:t>решение которой осуществляется путем реализации Программы</w:t>
      </w:r>
    </w:p>
    <w:p w:rsidR="00271876" w:rsidRDefault="00271876" w:rsidP="002E6941">
      <w:pPr>
        <w:jc w:val="both"/>
        <w:rPr>
          <w:sz w:val="28"/>
          <w:szCs w:val="28"/>
        </w:rPr>
      </w:pPr>
    </w:p>
    <w:p w:rsidR="0024592A" w:rsidRDefault="00F50C94" w:rsidP="00FA6FBB">
      <w:pPr>
        <w:spacing w:line="23" w:lineRule="atLeast"/>
        <w:ind w:firstLine="709"/>
        <w:jc w:val="both"/>
        <w:rPr>
          <w:sz w:val="28"/>
          <w:szCs w:val="28"/>
        </w:rPr>
      </w:pPr>
      <w:r w:rsidRPr="00CE0CBE">
        <w:rPr>
          <w:sz w:val="28"/>
          <w:szCs w:val="28"/>
        </w:rPr>
        <w:t>Настоящая П</w:t>
      </w:r>
      <w:r w:rsidR="00CF4EE3" w:rsidRPr="00CE0CBE">
        <w:rPr>
          <w:sz w:val="28"/>
          <w:szCs w:val="28"/>
        </w:rPr>
        <w:t>рограмма</w:t>
      </w:r>
      <w:r w:rsidR="00642A1F">
        <w:rPr>
          <w:sz w:val="28"/>
          <w:szCs w:val="28"/>
        </w:rPr>
        <w:t xml:space="preserve"> </w:t>
      </w:r>
      <w:r w:rsidR="002D5C8A" w:rsidRPr="00CE0CBE">
        <w:rPr>
          <w:sz w:val="28"/>
          <w:szCs w:val="28"/>
        </w:rPr>
        <w:t>разработана в соответствии с Федеральным законом от 06.10.2003</w:t>
      </w:r>
      <w:r w:rsidR="00B26F38">
        <w:rPr>
          <w:sz w:val="28"/>
          <w:szCs w:val="28"/>
        </w:rPr>
        <w:t xml:space="preserve"> </w:t>
      </w:r>
      <w:r w:rsidR="002D5C8A" w:rsidRPr="00CE0CBE">
        <w:rPr>
          <w:sz w:val="28"/>
          <w:szCs w:val="28"/>
        </w:rPr>
        <w:t>№ 131-ФЗ «Об общих принципах организации местного самоуправления</w:t>
      </w:r>
      <w:r w:rsidR="009C57BC">
        <w:rPr>
          <w:sz w:val="28"/>
          <w:szCs w:val="28"/>
        </w:rPr>
        <w:t xml:space="preserve"> </w:t>
      </w:r>
      <w:r w:rsidR="002D5C8A" w:rsidRPr="00CE0CBE">
        <w:rPr>
          <w:sz w:val="28"/>
          <w:szCs w:val="28"/>
        </w:rPr>
        <w:t xml:space="preserve">в Российской Федерации», </w:t>
      </w:r>
      <w:r w:rsidR="00B26F38" w:rsidRPr="00B26F38">
        <w:rPr>
          <w:sz w:val="28"/>
          <w:szCs w:val="28"/>
        </w:rPr>
        <w:t>постановлением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</w:t>
      </w:r>
      <w:r w:rsidR="00B26F38">
        <w:rPr>
          <w:sz w:val="26"/>
          <w:szCs w:val="26"/>
        </w:rPr>
        <w:t xml:space="preserve"> </w:t>
      </w:r>
      <w:r w:rsidR="001C6D9D" w:rsidRPr="00CE0CBE">
        <w:rPr>
          <w:sz w:val="28"/>
          <w:szCs w:val="28"/>
        </w:rPr>
        <w:t xml:space="preserve">Законом Челябинской области </w:t>
      </w:r>
      <w:r w:rsidR="00685985" w:rsidRPr="00CE0CBE">
        <w:rPr>
          <w:sz w:val="28"/>
          <w:szCs w:val="28"/>
        </w:rPr>
        <w:t xml:space="preserve">от 18.12.2014 </w:t>
      </w:r>
      <w:r w:rsidR="00B26F38">
        <w:rPr>
          <w:sz w:val="28"/>
          <w:szCs w:val="28"/>
        </w:rPr>
        <w:t xml:space="preserve">  </w:t>
      </w:r>
      <w:r w:rsidR="00685985" w:rsidRPr="00CE0CBE">
        <w:rPr>
          <w:sz w:val="28"/>
          <w:szCs w:val="28"/>
        </w:rPr>
        <w:t xml:space="preserve">№ 97-ЗО </w:t>
      </w:r>
      <w:r w:rsidR="001C6D9D" w:rsidRPr="00CE0CBE">
        <w:rPr>
          <w:sz w:val="28"/>
          <w:szCs w:val="28"/>
        </w:rPr>
        <w:t>«О разграничении полномочий органов местного самоуправления Челябинского городского округа и органов местного самоуправления внутригородских районов в его составе по решению вопросов местного зн</w:t>
      </w:r>
      <w:r w:rsidR="00685985" w:rsidRPr="00CE0CBE">
        <w:rPr>
          <w:sz w:val="28"/>
          <w:szCs w:val="28"/>
        </w:rPr>
        <w:t>ачения внутригородских районов»</w:t>
      </w:r>
      <w:r w:rsidR="001C6D9D" w:rsidRPr="00CE0CBE">
        <w:rPr>
          <w:sz w:val="28"/>
          <w:szCs w:val="28"/>
        </w:rPr>
        <w:t xml:space="preserve">, </w:t>
      </w:r>
      <w:r w:rsidR="0092635F" w:rsidRPr="00CE0CBE">
        <w:rPr>
          <w:sz w:val="28"/>
          <w:szCs w:val="28"/>
        </w:rPr>
        <w:t>Уставом</w:t>
      </w:r>
      <w:r w:rsidR="001C6D9D" w:rsidRPr="00CE0CBE">
        <w:rPr>
          <w:sz w:val="28"/>
          <w:szCs w:val="28"/>
        </w:rPr>
        <w:t xml:space="preserve"> Ленинского района</w:t>
      </w:r>
      <w:r w:rsidR="0092635F" w:rsidRPr="00CE0CBE">
        <w:rPr>
          <w:sz w:val="28"/>
          <w:szCs w:val="28"/>
        </w:rPr>
        <w:t xml:space="preserve"> города Челябинска, </w:t>
      </w:r>
      <w:r w:rsidR="00797B20" w:rsidRPr="00CE0CBE">
        <w:rPr>
          <w:sz w:val="28"/>
          <w:szCs w:val="28"/>
        </w:rPr>
        <w:t xml:space="preserve">Положением об администрации Ленинского района города Челябинска, утвержденным </w:t>
      </w:r>
      <w:r w:rsidR="002D5C8A" w:rsidRPr="00CE0CBE">
        <w:rPr>
          <w:sz w:val="28"/>
          <w:szCs w:val="28"/>
        </w:rPr>
        <w:t>решени</w:t>
      </w:r>
      <w:r w:rsidR="00C52952" w:rsidRPr="00CE0CBE">
        <w:rPr>
          <w:sz w:val="28"/>
          <w:szCs w:val="28"/>
        </w:rPr>
        <w:t>ем</w:t>
      </w:r>
      <w:r w:rsidR="00642A1F">
        <w:rPr>
          <w:sz w:val="28"/>
          <w:szCs w:val="28"/>
        </w:rPr>
        <w:t xml:space="preserve"> </w:t>
      </w:r>
      <w:r w:rsidR="001C6D9D" w:rsidRPr="00CE0CBE">
        <w:rPr>
          <w:sz w:val="28"/>
          <w:szCs w:val="28"/>
        </w:rPr>
        <w:t xml:space="preserve">Совета депутатов Ленинского района города Челябинска </w:t>
      </w:r>
      <w:r w:rsidR="0024592A" w:rsidRPr="00CE0CBE">
        <w:rPr>
          <w:sz w:val="28"/>
          <w:szCs w:val="28"/>
        </w:rPr>
        <w:t>о</w:t>
      </w:r>
      <w:r w:rsidR="002D5C8A" w:rsidRPr="00CE0CBE">
        <w:rPr>
          <w:sz w:val="28"/>
          <w:szCs w:val="28"/>
        </w:rPr>
        <w:t xml:space="preserve">т </w:t>
      </w:r>
      <w:r w:rsidR="001C6D9D" w:rsidRPr="00CE0CBE">
        <w:rPr>
          <w:sz w:val="28"/>
          <w:szCs w:val="28"/>
        </w:rPr>
        <w:t>24.</w:t>
      </w:r>
      <w:r w:rsidR="002D5C8A" w:rsidRPr="00CE0CBE">
        <w:rPr>
          <w:sz w:val="28"/>
          <w:szCs w:val="28"/>
        </w:rPr>
        <w:t>02.201</w:t>
      </w:r>
      <w:r w:rsidR="001C6D9D" w:rsidRPr="00CE0CBE">
        <w:rPr>
          <w:sz w:val="28"/>
          <w:szCs w:val="28"/>
        </w:rPr>
        <w:t>5</w:t>
      </w:r>
      <w:r w:rsidR="00795C30">
        <w:rPr>
          <w:sz w:val="28"/>
          <w:szCs w:val="28"/>
        </w:rPr>
        <w:t xml:space="preserve"> </w:t>
      </w:r>
      <w:r w:rsidR="002D5C8A" w:rsidRPr="00CE0CBE">
        <w:rPr>
          <w:sz w:val="28"/>
          <w:szCs w:val="28"/>
        </w:rPr>
        <w:t>№ 6/</w:t>
      </w:r>
      <w:r w:rsidR="001C6D9D" w:rsidRPr="00CE0CBE">
        <w:rPr>
          <w:sz w:val="28"/>
          <w:szCs w:val="28"/>
        </w:rPr>
        <w:t>3</w:t>
      </w:r>
      <w:r w:rsidR="002D5C8A" w:rsidRPr="00CE0CBE">
        <w:rPr>
          <w:sz w:val="28"/>
          <w:szCs w:val="28"/>
        </w:rPr>
        <w:t xml:space="preserve">, </w:t>
      </w:r>
      <w:r w:rsidR="001C6D9D" w:rsidRPr="00CE0CBE">
        <w:rPr>
          <w:sz w:val="28"/>
          <w:szCs w:val="28"/>
        </w:rPr>
        <w:t>распоряж</w:t>
      </w:r>
      <w:r w:rsidR="002D5C8A" w:rsidRPr="00CE0CBE">
        <w:rPr>
          <w:sz w:val="28"/>
          <w:szCs w:val="28"/>
        </w:rPr>
        <w:t xml:space="preserve">ением </w:t>
      </w:r>
      <w:r w:rsidR="001C6D9D" w:rsidRPr="00CE0CBE">
        <w:rPr>
          <w:sz w:val="28"/>
          <w:szCs w:val="28"/>
        </w:rPr>
        <w:t>а</w:t>
      </w:r>
      <w:r w:rsidR="00C52952" w:rsidRPr="00CE0CBE">
        <w:rPr>
          <w:sz w:val="28"/>
          <w:szCs w:val="28"/>
        </w:rPr>
        <w:t xml:space="preserve">дминистрации </w:t>
      </w:r>
      <w:r w:rsidR="001C6D9D" w:rsidRPr="00CE0CBE">
        <w:rPr>
          <w:sz w:val="28"/>
          <w:szCs w:val="28"/>
        </w:rPr>
        <w:t xml:space="preserve">Ленинского района </w:t>
      </w:r>
      <w:r w:rsidR="002D5C8A" w:rsidRPr="00CE0CBE">
        <w:rPr>
          <w:sz w:val="28"/>
          <w:szCs w:val="28"/>
        </w:rPr>
        <w:t xml:space="preserve">города Челябинска от </w:t>
      </w:r>
      <w:r w:rsidR="009B4067" w:rsidRPr="00CE0CBE">
        <w:rPr>
          <w:sz w:val="28"/>
          <w:szCs w:val="28"/>
        </w:rPr>
        <w:t>13.05.2015</w:t>
      </w:r>
      <w:r w:rsidR="002D5C8A" w:rsidRPr="00CE0CBE">
        <w:rPr>
          <w:sz w:val="28"/>
          <w:szCs w:val="28"/>
        </w:rPr>
        <w:t xml:space="preserve"> № </w:t>
      </w:r>
      <w:r w:rsidR="001E06E5" w:rsidRPr="00CE0CBE">
        <w:rPr>
          <w:sz w:val="28"/>
          <w:szCs w:val="28"/>
        </w:rPr>
        <w:t>64</w:t>
      </w:r>
      <w:r w:rsidR="002D5C8A" w:rsidRPr="00CE0CBE">
        <w:rPr>
          <w:sz w:val="28"/>
          <w:szCs w:val="28"/>
        </w:rPr>
        <w:t xml:space="preserve"> «</w:t>
      </w:r>
      <w:r w:rsidR="00A47DF5" w:rsidRPr="00CE0CBE">
        <w:rPr>
          <w:sz w:val="28"/>
          <w:szCs w:val="28"/>
        </w:rPr>
        <w:t>Об утверждении Порядка разработки, утверждения, реализации и контроля муниципальных целевых программ в Ленинском районе города Челябинска и Порядка проведения оценки эффективности реализации муниципальных программ</w:t>
      </w:r>
      <w:r w:rsidR="002D5C8A" w:rsidRPr="00CE0CBE">
        <w:rPr>
          <w:sz w:val="28"/>
          <w:szCs w:val="28"/>
        </w:rPr>
        <w:t>».</w:t>
      </w:r>
    </w:p>
    <w:p w:rsidR="00B26F38" w:rsidRPr="00B26F38" w:rsidRDefault="00B26F38" w:rsidP="00FA6FBB">
      <w:pPr>
        <w:autoSpaceDE w:val="0"/>
        <w:ind w:firstLine="709"/>
        <w:jc w:val="both"/>
        <w:rPr>
          <w:sz w:val="28"/>
          <w:szCs w:val="28"/>
        </w:rPr>
      </w:pPr>
      <w:r w:rsidRPr="00B26F38">
        <w:rPr>
          <w:sz w:val="28"/>
          <w:szCs w:val="28"/>
        </w:rPr>
        <w:t xml:space="preserve">Важнейшей задачей </w:t>
      </w:r>
      <w:r w:rsidR="005C5FE6">
        <w:rPr>
          <w:sz w:val="28"/>
          <w:szCs w:val="28"/>
        </w:rPr>
        <w:t xml:space="preserve">администрации </w:t>
      </w:r>
      <w:r w:rsidRPr="00B26F38">
        <w:rPr>
          <w:sz w:val="28"/>
          <w:szCs w:val="28"/>
        </w:rPr>
        <w:t xml:space="preserve">Ленинского внутригородского района Челябинского городского округа </w:t>
      </w:r>
      <w:r w:rsidR="00C83BC5">
        <w:rPr>
          <w:sz w:val="28"/>
          <w:szCs w:val="28"/>
        </w:rPr>
        <w:t xml:space="preserve">(далее – администрация района) </w:t>
      </w:r>
      <w:r w:rsidRPr="00B26F38">
        <w:rPr>
          <w:sz w:val="28"/>
          <w:szCs w:val="28"/>
        </w:rPr>
        <w:t>является формирование и обеспечение среды, комфортной и благоприятной для проживания населения, в том числе благоустройство и надлежащее содержание общественных территорий, способных обеспечить необходимые условия для жизнедеятельности, отдыха населения.</w:t>
      </w:r>
    </w:p>
    <w:p w:rsidR="00B26F38" w:rsidRPr="00B26F38" w:rsidRDefault="00B26F38" w:rsidP="00FA6FBB">
      <w:pPr>
        <w:autoSpaceDE w:val="0"/>
        <w:ind w:firstLine="709"/>
        <w:jc w:val="both"/>
        <w:rPr>
          <w:sz w:val="28"/>
          <w:szCs w:val="28"/>
        </w:rPr>
      </w:pPr>
      <w:r w:rsidRPr="00B26F38">
        <w:rPr>
          <w:sz w:val="28"/>
          <w:szCs w:val="28"/>
        </w:rPr>
        <w:t>Реализация Программы осуществляется по направлению благоустройств</w:t>
      </w:r>
      <w:r w:rsidR="00FA6FBB">
        <w:rPr>
          <w:sz w:val="28"/>
          <w:szCs w:val="28"/>
        </w:rPr>
        <w:t>о</w:t>
      </w:r>
      <w:r w:rsidRPr="00B26F38">
        <w:rPr>
          <w:sz w:val="28"/>
          <w:szCs w:val="28"/>
        </w:rPr>
        <w:t xml:space="preserve"> территори</w:t>
      </w:r>
      <w:r w:rsidR="00DD726A">
        <w:rPr>
          <w:sz w:val="28"/>
          <w:szCs w:val="28"/>
        </w:rPr>
        <w:t>и</w:t>
      </w:r>
      <w:r w:rsidRPr="00B26F38">
        <w:rPr>
          <w:sz w:val="28"/>
          <w:szCs w:val="28"/>
        </w:rPr>
        <w:t xml:space="preserve"> Ленинского района города Челябинска.</w:t>
      </w:r>
    </w:p>
    <w:p w:rsidR="00FA6FBB" w:rsidRPr="00B26F38" w:rsidRDefault="00FA6FBB" w:rsidP="00FA6FBB">
      <w:pPr>
        <w:autoSpaceDE w:val="0"/>
        <w:ind w:firstLine="709"/>
        <w:jc w:val="both"/>
        <w:rPr>
          <w:sz w:val="28"/>
          <w:szCs w:val="28"/>
        </w:rPr>
      </w:pPr>
      <w:r w:rsidRPr="00B26F38">
        <w:rPr>
          <w:sz w:val="28"/>
          <w:szCs w:val="28"/>
        </w:rPr>
        <w:t>Комплексное благоустройство общественн</w:t>
      </w:r>
      <w:r w:rsidR="0068423B">
        <w:rPr>
          <w:sz w:val="28"/>
          <w:szCs w:val="28"/>
        </w:rPr>
        <w:t>ых</w:t>
      </w:r>
      <w:r w:rsidRPr="00B26F38">
        <w:rPr>
          <w:sz w:val="28"/>
          <w:szCs w:val="28"/>
        </w:rPr>
        <w:t xml:space="preserve"> территори</w:t>
      </w:r>
      <w:r w:rsidR="0068423B">
        <w:rPr>
          <w:sz w:val="28"/>
          <w:szCs w:val="28"/>
        </w:rPr>
        <w:t>й</w:t>
      </w:r>
      <w:r w:rsidRPr="00B26F38">
        <w:rPr>
          <w:sz w:val="28"/>
          <w:szCs w:val="28"/>
        </w:rPr>
        <w:t xml:space="preserve"> (</w:t>
      </w:r>
      <w:r>
        <w:rPr>
          <w:sz w:val="28"/>
          <w:szCs w:val="28"/>
        </w:rPr>
        <w:t>парк</w:t>
      </w:r>
      <w:r w:rsidR="0068423B">
        <w:rPr>
          <w:sz w:val="28"/>
          <w:szCs w:val="28"/>
        </w:rPr>
        <w:t>ов, скверов</w:t>
      </w:r>
      <w:r w:rsidR="00F8538F">
        <w:rPr>
          <w:sz w:val="28"/>
          <w:szCs w:val="28"/>
        </w:rPr>
        <w:t>)</w:t>
      </w:r>
      <w:r w:rsidRPr="00B26F38">
        <w:rPr>
          <w:sz w:val="28"/>
          <w:szCs w:val="28"/>
        </w:rPr>
        <w:t xml:space="preserve"> позволит содержать</w:t>
      </w:r>
      <w:r w:rsidR="0068423B">
        <w:rPr>
          <w:sz w:val="28"/>
          <w:szCs w:val="28"/>
        </w:rPr>
        <w:t xml:space="preserve"> их</w:t>
      </w:r>
      <w:r w:rsidRPr="00B26F38">
        <w:rPr>
          <w:sz w:val="28"/>
          <w:szCs w:val="28"/>
        </w:rPr>
        <w:t xml:space="preserve"> в </w:t>
      </w:r>
      <w:r>
        <w:rPr>
          <w:sz w:val="28"/>
          <w:szCs w:val="28"/>
        </w:rPr>
        <w:t>надлежащем</w:t>
      </w:r>
      <w:r w:rsidRPr="00B26F38">
        <w:rPr>
          <w:sz w:val="28"/>
          <w:szCs w:val="28"/>
        </w:rPr>
        <w:t xml:space="preserve"> состоянии, повысит уровень благоустройства, выполнит архитектурно-планировочную организацию территори</w:t>
      </w:r>
      <w:r w:rsidR="0068423B">
        <w:rPr>
          <w:sz w:val="28"/>
          <w:szCs w:val="28"/>
        </w:rPr>
        <w:t>й</w:t>
      </w:r>
      <w:r w:rsidRPr="00B26F38">
        <w:rPr>
          <w:sz w:val="28"/>
          <w:szCs w:val="28"/>
        </w:rPr>
        <w:t xml:space="preserve">, обеспечит </w:t>
      </w:r>
      <w:r>
        <w:rPr>
          <w:sz w:val="28"/>
          <w:szCs w:val="28"/>
        </w:rPr>
        <w:t>благоприятные</w:t>
      </w:r>
      <w:r w:rsidRPr="00B26F38">
        <w:rPr>
          <w:sz w:val="28"/>
          <w:szCs w:val="28"/>
        </w:rPr>
        <w:t xml:space="preserve"> условия </w:t>
      </w:r>
      <w:r>
        <w:rPr>
          <w:sz w:val="28"/>
          <w:szCs w:val="28"/>
        </w:rPr>
        <w:t xml:space="preserve">для </w:t>
      </w:r>
      <w:r w:rsidRPr="00B26F38">
        <w:rPr>
          <w:sz w:val="28"/>
          <w:szCs w:val="28"/>
        </w:rPr>
        <w:t>отдыха жителей.</w:t>
      </w:r>
    </w:p>
    <w:p w:rsidR="00FA6FBB" w:rsidRPr="00B26F38" w:rsidRDefault="00FA6FBB" w:rsidP="00FA6FBB">
      <w:pPr>
        <w:autoSpaceDE w:val="0"/>
        <w:ind w:firstLine="709"/>
        <w:jc w:val="both"/>
        <w:rPr>
          <w:sz w:val="28"/>
          <w:szCs w:val="28"/>
        </w:rPr>
      </w:pPr>
      <w:r w:rsidRPr="00B26F38">
        <w:rPr>
          <w:sz w:val="28"/>
          <w:szCs w:val="28"/>
        </w:rPr>
        <w:t>При реализации Программы возможно возникновение следующих рисков, которые могут препятствовать достижению планируемых результатов:</w:t>
      </w:r>
    </w:p>
    <w:p w:rsidR="00FA6FBB" w:rsidRPr="00B26F38" w:rsidRDefault="00524319" w:rsidP="00FA6FBB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FA6FBB" w:rsidRPr="00B26F38">
        <w:rPr>
          <w:sz w:val="28"/>
          <w:szCs w:val="28"/>
        </w:rPr>
        <w:t xml:space="preserve"> риски, связанные с изменением бюджетного законодательства;</w:t>
      </w:r>
    </w:p>
    <w:p w:rsidR="00FA6FBB" w:rsidRPr="00B26F38" w:rsidRDefault="00524319" w:rsidP="00FA6FBB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FA6FBB" w:rsidRPr="00B26F38">
        <w:rPr>
          <w:sz w:val="28"/>
          <w:szCs w:val="28"/>
        </w:rPr>
        <w:t xml:space="preserve"> финансовые риски - финансирование Программы не в полном объеме в связи с неисполнением доходной </w:t>
      </w:r>
      <w:proofErr w:type="gramStart"/>
      <w:r w:rsidR="00FA6FBB" w:rsidRPr="00B26F38">
        <w:rPr>
          <w:sz w:val="28"/>
          <w:szCs w:val="28"/>
        </w:rPr>
        <w:t>части бюджета Ленинского района города Челябинска</w:t>
      </w:r>
      <w:proofErr w:type="gramEnd"/>
      <w:r w:rsidR="00FA6FBB" w:rsidRPr="00B26F38">
        <w:rPr>
          <w:sz w:val="28"/>
          <w:szCs w:val="28"/>
        </w:rPr>
        <w:t>.</w:t>
      </w:r>
    </w:p>
    <w:p w:rsidR="00FA6FBB" w:rsidRPr="00B26F38" w:rsidRDefault="00FA6FBB" w:rsidP="00FA6FBB">
      <w:pPr>
        <w:spacing w:line="23" w:lineRule="atLeast"/>
        <w:ind w:firstLine="709"/>
        <w:jc w:val="both"/>
        <w:rPr>
          <w:sz w:val="28"/>
          <w:szCs w:val="28"/>
        </w:rPr>
      </w:pPr>
      <w:r w:rsidRPr="00B26F38">
        <w:rPr>
          <w:sz w:val="28"/>
          <w:szCs w:val="28"/>
        </w:rPr>
        <w:t>В таком случае Программа подлежит корректировке.</w:t>
      </w:r>
    </w:p>
    <w:p w:rsidR="00874E7E" w:rsidRPr="0068423B" w:rsidRDefault="00C11B59" w:rsidP="00FA6FBB">
      <w:pPr>
        <w:autoSpaceDE w:val="0"/>
        <w:ind w:firstLine="709"/>
        <w:jc w:val="both"/>
        <w:rPr>
          <w:sz w:val="28"/>
          <w:szCs w:val="28"/>
        </w:rPr>
      </w:pPr>
      <w:r w:rsidRPr="0068423B">
        <w:rPr>
          <w:sz w:val="28"/>
          <w:szCs w:val="28"/>
        </w:rPr>
        <w:t>Общественная территория</w:t>
      </w:r>
      <w:r w:rsidR="00DD726A" w:rsidRPr="0068423B">
        <w:rPr>
          <w:sz w:val="28"/>
          <w:szCs w:val="28"/>
        </w:rPr>
        <w:t>,</w:t>
      </w:r>
      <w:r w:rsidR="00756A25" w:rsidRPr="0068423B">
        <w:rPr>
          <w:sz w:val="28"/>
          <w:szCs w:val="28"/>
        </w:rPr>
        <w:t xml:space="preserve"> </w:t>
      </w:r>
      <w:r w:rsidRPr="0068423B">
        <w:rPr>
          <w:sz w:val="28"/>
          <w:szCs w:val="28"/>
        </w:rPr>
        <w:t xml:space="preserve">находящаяся в границах улиц </w:t>
      </w:r>
      <w:r w:rsidR="00756A25" w:rsidRPr="0068423B">
        <w:rPr>
          <w:sz w:val="28"/>
          <w:szCs w:val="28"/>
        </w:rPr>
        <w:t>Энергетико</w:t>
      </w:r>
      <w:r w:rsidR="00FD4C42" w:rsidRPr="0068423B">
        <w:rPr>
          <w:sz w:val="28"/>
          <w:szCs w:val="28"/>
        </w:rPr>
        <w:t>в</w:t>
      </w:r>
      <w:r w:rsidRPr="0068423B">
        <w:rPr>
          <w:sz w:val="28"/>
          <w:szCs w:val="28"/>
        </w:rPr>
        <w:t xml:space="preserve">, </w:t>
      </w:r>
      <w:r w:rsidR="00756A25" w:rsidRPr="0068423B">
        <w:rPr>
          <w:sz w:val="28"/>
          <w:szCs w:val="28"/>
        </w:rPr>
        <w:t>Гранитная</w:t>
      </w:r>
      <w:r w:rsidRPr="0068423B">
        <w:rPr>
          <w:sz w:val="28"/>
          <w:szCs w:val="28"/>
        </w:rPr>
        <w:t xml:space="preserve">, </w:t>
      </w:r>
      <w:r w:rsidR="00756A25" w:rsidRPr="0068423B">
        <w:rPr>
          <w:sz w:val="28"/>
          <w:szCs w:val="28"/>
        </w:rPr>
        <w:t>Агалакова, Бобруйская</w:t>
      </w:r>
      <w:r w:rsidRPr="0068423B">
        <w:rPr>
          <w:sz w:val="28"/>
          <w:szCs w:val="28"/>
        </w:rPr>
        <w:t xml:space="preserve"> на сегодняшний день находится в </w:t>
      </w:r>
      <w:r w:rsidR="00FD4C42" w:rsidRPr="0068423B">
        <w:rPr>
          <w:sz w:val="28"/>
          <w:szCs w:val="28"/>
        </w:rPr>
        <w:t xml:space="preserve">состоянии </w:t>
      </w:r>
      <w:r w:rsidR="00FD4C42" w:rsidRPr="0068423B">
        <w:rPr>
          <w:sz w:val="28"/>
          <w:szCs w:val="28"/>
        </w:rPr>
        <w:lastRenderedPageBreak/>
        <w:t xml:space="preserve">запустения, высокой замусоренности и угасания уникального ботанического фонда. </w:t>
      </w:r>
    </w:p>
    <w:p w:rsidR="00874E7E" w:rsidRPr="0068423B" w:rsidRDefault="00DD05FA" w:rsidP="00FA6FBB">
      <w:pPr>
        <w:autoSpaceDE w:val="0"/>
        <w:ind w:firstLine="709"/>
        <w:jc w:val="both"/>
        <w:rPr>
          <w:sz w:val="28"/>
          <w:szCs w:val="28"/>
        </w:rPr>
      </w:pPr>
      <w:r w:rsidRPr="0068423B">
        <w:rPr>
          <w:rFonts w:ascii="Yanone Kaffeesatz Light" w:hAnsi="Yanone Kaffeesatz Light"/>
          <w:sz w:val="28"/>
          <w:szCs w:val="28"/>
          <w:shd w:val="clear" w:color="auto" w:fill="FFFFFF"/>
        </w:rPr>
        <w:t>Данная общественная территория расположена</w:t>
      </w:r>
      <w:r w:rsidR="00874E7E" w:rsidRPr="0068423B">
        <w:rPr>
          <w:rFonts w:ascii="Yanone Kaffeesatz Light" w:hAnsi="Yanone Kaffeesatz Light"/>
          <w:sz w:val="28"/>
          <w:szCs w:val="28"/>
          <w:shd w:val="clear" w:color="auto" w:fill="FFFFFF"/>
        </w:rPr>
        <w:t xml:space="preserve"> на месте бывшей монастырской заимки</w:t>
      </w:r>
      <w:r w:rsidR="00920AE3" w:rsidRPr="0068423B">
        <w:rPr>
          <w:rFonts w:ascii="Yanone Kaffeesatz Light" w:hAnsi="Yanone Kaffeesatz Light"/>
          <w:sz w:val="28"/>
          <w:szCs w:val="28"/>
          <w:shd w:val="clear" w:color="auto" w:fill="FFFFFF"/>
        </w:rPr>
        <w:t>, которая</w:t>
      </w:r>
      <w:r w:rsidR="00874E7E" w:rsidRPr="0068423B">
        <w:rPr>
          <w:rFonts w:ascii="Yanone Kaffeesatz Light" w:hAnsi="Yanone Kaffeesatz Light"/>
          <w:sz w:val="28"/>
          <w:szCs w:val="28"/>
          <w:shd w:val="clear" w:color="auto" w:fill="FFFFFF"/>
        </w:rPr>
        <w:t xml:space="preserve"> обладает удивительной историей и атмосферой. Отсюда получили распространение многие садовые культуры</w:t>
      </w:r>
      <w:r w:rsidR="00920AE3" w:rsidRPr="0068423B">
        <w:rPr>
          <w:rFonts w:ascii="Yanone Kaffeesatz Light" w:hAnsi="Yanone Kaffeesatz Light"/>
          <w:sz w:val="28"/>
          <w:szCs w:val="28"/>
          <w:shd w:val="clear" w:color="auto" w:fill="FFFFFF"/>
        </w:rPr>
        <w:t>,</w:t>
      </w:r>
      <w:r w:rsidR="00874E7E" w:rsidRPr="0068423B">
        <w:rPr>
          <w:rFonts w:ascii="Yanone Kaffeesatz Light" w:hAnsi="Yanone Kaffeesatz Light"/>
          <w:sz w:val="28"/>
          <w:szCs w:val="28"/>
          <w:shd w:val="clear" w:color="auto" w:fill="FFFFFF"/>
        </w:rPr>
        <w:t xml:space="preserve"> </w:t>
      </w:r>
      <w:r w:rsidR="00920AE3" w:rsidRPr="0068423B">
        <w:rPr>
          <w:rFonts w:ascii="Yanone Kaffeesatz Light" w:hAnsi="Yanone Kaffeesatz Light"/>
          <w:sz w:val="28"/>
          <w:szCs w:val="28"/>
          <w:shd w:val="clear" w:color="auto" w:fill="FFFFFF"/>
        </w:rPr>
        <w:t xml:space="preserve">не произраставшие </w:t>
      </w:r>
      <w:r w:rsidR="00874E7E" w:rsidRPr="0068423B">
        <w:rPr>
          <w:rFonts w:ascii="Yanone Kaffeesatz Light" w:hAnsi="Yanone Kaffeesatz Light"/>
          <w:sz w:val="28"/>
          <w:szCs w:val="28"/>
          <w:shd w:val="clear" w:color="auto" w:fill="FFFFFF"/>
        </w:rPr>
        <w:t>ранее на Южном Урале. В годы советской власти на этой территории находил</w:t>
      </w:r>
      <w:r w:rsidR="00DF5C84" w:rsidRPr="0068423B">
        <w:rPr>
          <w:rFonts w:ascii="Yanone Kaffeesatz Light" w:hAnsi="Yanone Kaffeesatz Light"/>
          <w:sz w:val="28"/>
          <w:szCs w:val="28"/>
          <w:shd w:val="clear" w:color="auto" w:fill="FFFFFF"/>
        </w:rPr>
        <w:t>а</w:t>
      </w:r>
      <w:r w:rsidR="00874E7E" w:rsidRPr="0068423B">
        <w:rPr>
          <w:rFonts w:ascii="Yanone Kaffeesatz Light" w:hAnsi="Yanone Kaffeesatz Light"/>
          <w:sz w:val="28"/>
          <w:szCs w:val="28"/>
          <w:shd w:val="clear" w:color="auto" w:fill="FFFFFF"/>
        </w:rPr>
        <w:t>с</w:t>
      </w:r>
      <w:r w:rsidR="00DF5C84" w:rsidRPr="0068423B">
        <w:rPr>
          <w:rFonts w:ascii="Yanone Kaffeesatz Light" w:hAnsi="Yanone Kaffeesatz Light"/>
          <w:sz w:val="28"/>
          <w:szCs w:val="28"/>
          <w:shd w:val="clear" w:color="auto" w:fill="FFFFFF"/>
        </w:rPr>
        <w:t>ь</w:t>
      </w:r>
      <w:r w:rsidR="00874E7E" w:rsidRPr="0068423B">
        <w:rPr>
          <w:rFonts w:ascii="Yanone Kaffeesatz Light" w:hAnsi="Yanone Kaffeesatz Light"/>
          <w:sz w:val="28"/>
          <w:szCs w:val="28"/>
          <w:shd w:val="clear" w:color="auto" w:fill="FFFFFF"/>
        </w:rPr>
        <w:t xml:space="preserve"> плодово-</w:t>
      </w:r>
      <w:r w:rsidR="00DF5C84" w:rsidRPr="0068423B">
        <w:rPr>
          <w:rFonts w:ascii="Yanone Kaffeesatz Light" w:hAnsi="Yanone Kaffeesatz Light"/>
          <w:sz w:val="28"/>
          <w:szCs w:val="28"/>
          <w:shd w:val="clear" w:color="auto" w:fill="FFFFFF"/>
        </w:rPr>
        <w:t>ягодная опытная станция</w:t>
      </w:r>
      <w:r w:rsidR="00874E7E" w:rsidRPr="0068423B">
        <w:rPr>
          <w:rFonts w:ascii="Yanone Kaffeesatz Light" w:hAnsi="Yanone Kaffeesatz Light"/>
          <w:sz w:val="28"/>
          <w:szCs w:val="28"/>
          <w:shd w:val="clear" w:color="auto" w:fill="FFFFFF"/>
        </w:rPr>
        <w:t>.</w:t>
      </w:r>
      <w:r w:rsidR="00874E7E" w:rsidRPr="0068423B">
        <w:rPr>
          <w:rFonts w:ascii="Yanone Kaffeesatz Light" w:hAnsi="Yanone Kaffeesatz Light"/>
          <w:sz w:val="27"/>
          <w:szCs w:val="27"/>
          <w:shd w:val="clear" w:color="auto" w:fill="FFFFFF"/>
        </w:rPr>
        <w:t> </w:t>
      </w:r>
      <w:r w:rsidR="00C11B59" w:rsidRPr="0068423B">
        <w:rPr>
          <w:sz w:val="28"/>
          <w:szCs w:val="28"/>
        </w:rPr>
        <w:t xml:space="preserve"> </w:t>
      </w:r>
    </w:p>
    <w:p w:rsidR="000433D9" w:rsidRPr="0068423B" w:rsidRDefault="00DD726A" w:rsidP="00FA6FBB">
      <w:pPr>
        <w:autoSpaceDE w:val="0"/>
        <w:ind w:firstLine="709"/>
        <w:jc w:val="both"/>
        <w:rPr>
          <w:sz w:val="28"/>
          <w:szCs w:val="28"/>
        </w:rPr>
      </w:pPr>
      <w:r w:rsidRPr="0068423B">
        <w:rPr>
          <w:sz w:val="28"/>
          <w:szCs w:val="28"/>
        </w:rPr>
        <w:t xml:space="preserve">Создание парка </w:t>
      </w:r>
      <w:r w:rsidR="00874E7E" w:rsidRPr="0068423B">
        <w:rPr>
          <w:sz w:val="28"/>
          <w:szCs w:val="28"/>
        </w:rPr>
        <w:t>«Плодушка»</w:t>
      </w:r>
      <w:r w:rsidR="00C11B59" w:rsidRPr="0068423B">
        <w:rPr>
          <w:sz w:val="28"/>
          <w:szCs w:val="28"/>
        </w:rPr>
        <w:t xml:space="preserve"> рассчитано на </w:t>
      </w:r>
      <w:r w:rsidR="00874E7E" w:rsidRPr="0068423B">
        <w:rPr>
          <w:sz w:val="28"/>
          <w:szCs w:val="28"/>
        </w:rPr>
        <w:t>несколько лет</w:t>
      </w:r>
      <w:r w:rsidR="00C11B59" w:rsidRPr="0068423B">
        <w:rPr>
          <w:sz w:val="28"/>
          <w:szCs w:val="28"/>
        </w:rPr>
        <w:t xml:space="preserve"> (201</w:t>
      </w:r>
      <w:r w:rsidR="00874E7E" w:rsidRPr="0068423B">
        <w:rPr>
          <w:sz w:val="28"/>
          <w:szCs w:val="28"/>
        </w:rPr>
        <w:t>9</w:t>
      </w:r>
      <w:r w:rsidR="00C11B59" w:rsidRPr="0068423B">
        <w:rPr>
          <w:sz w:val="28"/>
          <w:szCs w:val="28"/>
        </w:rPr>
        <w:t>-20</w:t>
      </w:r>
      <w:r w:rsidR="00874E7E" w:rsidRPr="0068423B">
        <w:rPr>
          <w:sz w:val="28"/>
          <w:szCs w:val="28"/>
        </w:rPr>
        <w:t>24</w:t>
      </w:r>
      <w:r w:rsidR="00C11B59" w:rsidRPr="0068423B">
        <w:rPr>
          <w:sz w:val="28"/>
          <w:szCs w:val="28"/>
        </w:rPr>
        <w:t xml:space="preserve"> </w:t>
      </w:r>
      <w:proofErr w:type="spellStart"/>
      <w:r w:rsidR="00C11B59" w:rsidRPr="0068423B">
        <w:rPr>
          <w:sz w:val="28"/>
          <w:szCs w:val="28"/>
        </w:rPr>
        <w:t>г.г</w:t>
      </w:r>
      <w:proofErr w:type="spellEnd"/>
      <w:r w:rsidR="00C11B59" w:rsidRPr="0068423B">
        <w:rPr>
          <w:sz w:val="28"/>
          <w:szCs w:val="28"/>
        </w:rPr>
        <w:t>.)</w:t>
      </w:r>
      <w:r w:rsidR="00FE55ED" w:rsidRPr="0068423B">
        <w:rPr>
          <w:sz w:val="28"/>
          <w:szCs w:val="28"/>
        </w:rPr>
        <w:t xml:space="preserve"> в </w:t>
      </w:r>
      <w:r w:rsidR="00874E7E" w:rsidRPr="0068423B">
        <w:rPr>
          <w:sz w:val="28"/>
          <w:szCs w:val="28"/>
        </w:rPr>
        <w:t>несколько этапов</w:t>
      </w:r>
      <w:r w:rsidR="003D4A24" w:rsidRPr="0068423B">
        <w:rPr>
          <w:sz w:val="28"/>
          <w:szCs w:val="28"/>
        </w:rPr>
        <w:t>. Планируется</w:t>
      </w:r>
      <w:r w:rsidR="00920AE3" w:rsidRPr="0068423B">
        <w:rPr>
          <w:sz w:val="28"/>
          <w:szCs w:val="28"/>
        </w:rPr>
        <w:t>,</w:t>
      </w:r>
      <w:r w:rsidR="003D4A24" w:rsidRPr="0068423B">
        <w:rPr>
          <w:sz w:val="28"/>
          <w:szCs w:val="28"/>
        </w:rPr>
        <w:t xml:space="preserve"> расчистка территории </w:t>
      </w:r>
      <w:r w:rsidR="0067334F" w:rsidRPr="0068423B">
        <w:rPr>
          <w:sz w:val="28"/>
          <w:szCs w:val="28"/>
        </w:rPr>
        <w:t xml:space="preserve">будущего </w:t>
      </w:r>
      <w:r w:rsidR="00C97018" w:rsidRPr="0068423B">
        <w:rPr>
          <w:sz w:val="28"/>
          <w:szCs w:val="28"/>
        </w:rPr>
        <w:t>парка</w:t>
      </w:r>
      <w:r w:rsidR="003D4A24" w:rsidRPr="0068423B">
        <w:rPr>
          <w:sz w:val="28"/>
          <w:szCs w:val="28"/>
        </w:rPr>
        <w:t xml:space="preserve"> от поросли</w:t>
      </w:r>
      <w:r w:rsidR="00C97018" w:rsidRPr="0068423B">
        <w:rPr>
          <w:sz w:val="28"/>
          <w:szCs w:val="28"/>
        </w:rPr>
        <w:t>,</w:t>
      </w:r>
      <w:r w:rsidR="003D4A24" w:rsidRPr="0068423B">
        <w:rPr>
          <w:sz w:val="28"/>
          <w:szCs w:val="28"/>
        </w:rPr>
        <w:t xml:space="preserve"> самосева</w:t>
      </w:r>
      <w:r w:rsidR="00C97018" w:rsidRPr="0068423B">
        <w:rPr>
          <w:sz w:val="28"/>
          <w:szCs w:val="28"/>
        </w:rPr>
        <w:t>, мусора</w:t>
      </w:r>
      <w:r w:rsidR="00920AE3" w:rsidRPr="0068423B">
        <w:rPr>
          <w:sz w:val="28"/>
          <w:szCs w:val="28"/>
        </w:rPr>
        <w:t>,</w:t>
      </w:r>
      <w:r w:rsidR="003D4A24" w:rsidRPr="0068423B">
        <w:rPr>
          <w:sz w:val="28"/>
          <w:szCs w:val="28"/>
        </w:rPr>
        <w:t xml:space="preserve"> </w:t>
      </w:r>
      <w:r w:rsidR="00C97018" w:rsidRPr="0068423B">
        <w:rPr>
          <w:sz w:val="28"/>
          <w:szCs w:val="28"/>
        </w:rPr>
        <w:t>прокладка коммуникаций</w:t>
      </w:r>
      <w:r w:rsidR="00920AE3" w:rsidRPr="0068423B">
        <w:rPr>
          <w:sz w:val="28"/>
          <w:szCs w:val="28"/>
        </w:rPr>
        <w:t>,</w:t>
      </w:r>
      <w:r w:rsidR="00C97018" w:rsidRPr="0068423B">
        <w:rPr>
          <w:sz w:val="28"/>
          <w:szCs w:val="28"/>
        </w:rPr>
        <w:t xml:space="preserve"> </w:t>
      </w:r>
      <w:r w:rsidR="003D4A24" w:rsidRPr="0068423B">
        <w:rPr>
          <w:sz w:val="28"/>
          <w:szCs w:val="28"/>
        </w:rPr>
        <w:t>устройство прогулочных зон с устройством пешеходных дорожек с различным типом покрытий</w:t>
      </w:r>
      <w:r w:rsidR="00920AE3" w:rsidRPr="0068423B">
        <w:rPr>
          <w:sz w:val="28"/>
          <w:szCs w:val="28"/>
        </w:rPr>
        <w:t>,</w:t>
      </w:r>
      <w:r w:rsidR="003D4A24" w:rsidRPr="0068423B">
        <w:rPr>
          <w:sz w:val="28"/>
          <w:szCs w:val="28"/>
        </w:rPr>
        <w:t xml:space="preserve"> </w:t>
      </w:r>
      <w:r w:rsidR="00C97018" w:rsidRPr="0068423B">
        <w:rPr>
          <w:sz w:val="28"/>
          <w:szCs w:val="28"/>
        </w:rPr>
        <w:t>установка вдоль тропиночной сети лавочек и урн</w:t>
      </w:r>
      <w:r w:rsidR="00920AE3" w:rsidRPr="0068423B">
        <w:rPr>
          <w:sz w:val="28"/>
          <w:szCs w:val="28"/>
        </w:rPr>
        <w:t>,</w:t>
      </w:r>
      <w:r w:rsidR="00C97018" w:rsidRPr="0068423B">
        <w:rPr>
          <w:sz w:val="28"/>
          <w:szCs w:val="28"/>
        </w:rPr>
        <w:t xml:space="preserve"> устройство зон отдыха различной направленности</w:t>
      </w:r>
      <w:r w:rsidR="00920AE3" w:rsidRPr="0068423B">
        <w:rPr>
          <w:sz w:val="28"/>
          <w:szCs w:val="28"/>
        </w:rPr>
        <w:t>,</w:t>
      </w:r>
      <w:r w:rsidR="00C97018" w:rsidRPr="0068423B">
        <w:rPr>
          <w:sz w:val="28"/>
          <w:szCs w:val="28"/>
        </w:rPr>
        <w:t xml:space="preserve"> </w:t>
      </w:r>
      <w:r w:rsidR="003D4A24" w:rsidRPr="0068423B">
        <w:rPr>
          <w:sz w:val="28"/>
          <w:szCs w:val="28"/>
        </w:rPr>
        <w:t>устройство детск</w:t>
      </w:r>
      <w:r w:rsidR="00C97018" w:rsidRPr="0068423B">
        <w:rPr>
          <w:sz w:val="28"/>
          <w:szCs w:val="28"/>
        </w:rPr>
        <w:t>ой</w:t>
      </w:r>
      <w:r w:rsidR="003D4A24" w:rsidRPr="0068423B">
        <w:rPr>
          <w:sz w:val="28"/>
          <w:szCs w:val="28"/>
        </w:rPr>
        <w:t xml:space="preserve"> площадк</w:t>
      </w:r>
      <w:r w:rsidR="00C97018" w:rsidRPr="0068423B">
        <w:rPr>
          <w:sz w:val="28"/>
          <w:szCs w:val="28"/>
        </w:rPr>
        <w:t>и</w:t>
      </w:r>
      <w:r w:rsidR="00920AE3" w:rsidRPr="0068423B">
        <w:rPr>
          <w:sz w:val="28"/>
          <w:szCs w:val="28"/>
        </w:rPr>
        <w:t>,</w:t>
      </w:r>
      <w:r w:rsidR="00C97018" w:rsidRPr="0068423B">
        <w:rPr>
          <w:sz w:val="28"/>
          <w:szCs w:val="28"/>
        </w:rPr>
        <w:t xml:space="preserve"> устройство площадки для выгула собак</w:t>
      </w:r>
      <w:r w:rsidR="00920AE3" w:rsidRPr="0068423B">
        <w:rPr>
          <w:sz w:val="28"/>
          <w:szCs w:val="28"/>
        </w:rPr>
        <w:t>,</w:t>
      </w:r>
      <w:r w:rsidR="00C97018" w:rsidRPr="0068423B">
        <w:rPr>
          <w:sz w:val="28"/>
          <w:szCs w:val="28"/>
        </w:rPr>
        <w:t xml:space="preserve"> </w:t>
      </w:r>
      <w:r w:rsidR="00FE55ED" w:rsidRPr="0068423B">
        <w:rPr>
          <w:sz w:val="28"/>
          <w:szCs w:val="28"/>
        </w:rPr>
        <w:t xml:space="preserve">устройство освещения и ограждения </w:t>
      </w:r>
      <w:r w:rsidR="00C97018" w:rsidRPr="0068423B">
        <w:rPr>
          <w:sz w:val="28"/>
          <w:szCs w:val="28"/>
        </w:rPr>
        <w:t>парка</w:t>
      </w:r>
      <w:r w:rsidR="00FE55ED" w:rsidRPr="0068423B">
        <w:rPr>
          <w:sz w:val="28"/>
          <w:szCs w:val="28"/>
        </w:rPr>
        <w:t>.</w:t>
      </w:r>
      <w:r w:rsidR="00C97018" w:rsidRPr="0068423B">
        <w:rPr>
          <w:sz w:val="28"/>
          <w:szCs w:val="28"/>
        </w:rPr>
        <w:t xml:space="preserve"> За границами парка запланировано строительство парковочных площадок и зданий административно-хозяйственного назначения.</w:t>
      </w:r>
    </w:p>
    <w:p w:rsidR="0068423B" w:rsidRDefault="000433D9" w:rsidP="00FA6FBB">
      <w:pPr>
        <w:autoSpaceDE w:val="0"/>
        <w:ind w:firstLine="709"/>
        <w:jc w:val="both"/>
        <w:rPr>
          <w:sz w:val="28"/>
          <w:szCs w:val="28"/>
        </w:rPr>
      </w:pPr>
      <w:r w:rsidRPr="0068423B">
        <w:rPr>
          <w:sz w:val="28"/>
          <w:szCs w:val="28"/>
        </w:rPr>
        <w:t xml:space="preserve">В 2019 году запланирован </w:t>
      </w:r>
      <w:r w:rsidR="00920AE3" w:rsidRPr="0068423B">
        <w:rPr>
          <w:sz w:val="28"/>
          <w:szCs w:val="28"/>
        </w:rPr>
        <w:t>1</w:t>
      </w:r>
      <w:r w:rsidRPr="0068423B">
        <w:rPr>
          <w:sz w:val="28"/>
          <w:szCs w:val="28"/>
        </w:rPr>
        <w:t xml:space="preserve"> этап работ по благоустройству</w:t>
      </w:r>
      <w:r w:rsidR="0068423B">
        <w:rPr>
          <w:sz w:val="28"/>
          <w:szCs w:val="28"/>
        </w:rPr>
        <w:t xml:space="preserve"> парка «Плодушка»</w:t>
      </w:r>
      <w:r w:rsidR="00F8538F" w:rsidRPr="0068423B">
        <w:rPr>
          <w:sz w:val="28"/>
          <w:szCs w:val="28"/>
        </w:rPr>
        <w:t xml:space="preserve">: санитарная расчистка </w:t>
      </w:r>
      <w:r w:rsidR="00524319" w:rsidRPr="0068423B">
        <w:rPr>
          <w:sz w:val="28"/>
          <w:szCs w:val="28"/>
        </w:rPr>
        <w:t xml:space="preserve">1/2 </w:t>
      </w:r>
      <w:r w:rsidR="00F31EBE" w:rsidRPr="0068423B">
        <w:rPr>
          <w:sz w:val="28"/>
          <w:szCs w:val="28"/>
        </w:rPr>
        <w:t>территории</w:t>
      </w:r>
      <w:r w:rsidR="0068423B">
        <w:rPr>
          <w:sz w:val="28"/>
          <w:szCs w:val="28"/>
        </w:rPr>
        <w:t xml:space="preserve"> (не занятой плодовыми деревьями),</w:t>
      </w:r>
      <w:r w:rsidR="00920AE3" w:rsidRPr="0068423B">
        <w:rPr>
          <w:sz w:val="28"/>
          <w:szCs w:val="28"/>
        </w:rPr>
        <w:t xml:space="preserve"> </w:t>
      </w:r>
      <w:r w:rsidR="00662958" w:rsidRPr="0068423B">
        <w:rPr>
          <w:sz w:val="28"/>
          <w:szCs w:val="28"/>
        </w:rPr>
        <w:t>удаление поросли, сухих и поваленных деревьев, корчевка пней</w:t>
      </w:r>
      <w:r w:rsidR="0068423B">
        <w:rPr>
          <w:sz w:val="28"/>
          <w:szCs w:val="28"/>
        </w:rPr>
        <w:t>,</w:t>
      </w:r>
      <w:r w:rsidR="00662958" w:rsidRPr="0068423B">
        <w:rPr>
          <w:sz w:val="28"/>
          <w:szCs w:val="28"/>
        </w:rPr>
        <w:t xml:space="preserve"> устройство пешеходных дорожек, установка лавочек и урн</w:t>
      </w:r>
      <w:r w:rsidRPr="0068423B">
        <w:rPr>
          <w:sz w:val="28"/>
          <w:szCs w:val="28"/>
        </w:rPr>
        <w:t>.</w:t>
      </w:r>
    </w:p>
    <w:p w:rsidR="003D4A24" w:rsidRPr="0068423B" w:rsidRDefault="0068423B" w:rsidP="00FA6FBB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поддержания общественного порядка, а также в целях обеспечения сохранности проведенного благоустройства в скверах: </w:t>
      </w:r>
      <w:r w:rsidRPr="0068423B">
        <w:rPr>
          <w:sz w:val="28"/>
          <w:szCs w:val="28"/>
        </w:rPr>
        <w:t xml:space="preserve">«Первостроителей» </w:t>
      </w:r>
      <w:r w:rsidRPr="0068423B">
        <w:rPr>
          <w:color w:val="000000"/>
          <w:sz w:val="28"/>
          <w:szCs w:val="28"/>
        </w:rPr>
        <w:t xml:space="preserve">по ул. Гагарина вдоль домов № 62 и № 64 </w:t>
      </w:r>
      <w:r w:rsidRPr="0068423B">
        <w:rPr>
          <w:sz w:val="28"/>
          <w:szCs w:val="28"/>
        </w:rPr>
        <w:t>и «КПЗиС»</w:t>
      </w:r>
      <w:r w:rsidR="00C97018" w:rsidRPr="0068423B">
        <w:rPr>
          <w:sz w:val="28"/>
          <w:szCs w:val="28"/>
        </w:rPr>
        <w:t xml:space="preserve"> </w:t>
      </w:r>
      <w:r w:rsidRPr="0068423B">
        <w:rPr>
          <w:color w:val="000000"/>
          <w:sz w:val="28"/>
          <w:szCs w:val="28"/>
        </w:rPr>
        <w:t>по ул. Уральской в Ленинском районе</w:t>
      </w:r>
      <w:r>
        <w:rPr>
          <w:color w:val="000000"/>
          <w:sz w:val="28"/>
          <w:szCs w:val="28"/>
        </w:rPr>
        <w:t>, планируется установить оборудование для круглосуточного видеонаблюдения</w:t>
      </w:r>
      <w:r w:rsidR="007B0D03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с возможностью осуществления видеозаписи.</w:t>
      </w:r>
    </w:p>
    <w:p w:rsidR="00834FE7" w:rsidRPr="00D35DFD" w:rsidRDefault="00834FE7" w:rsidP="004C69BF">
      <w:pPr>
        <w:spacing w:line="23" w:lineRule="atLeast"/>
        <w:ind w:firstLine="709"/>
        <w:jc w:val="both"/>
        <w:rPr>
          <w:sz w:val="20"/>
          <w:szCs w:val="20"/>
        </w:rPr>
      </w:pPr>
    </w:p>
    <w:p w:rsidR="00C668FE" w:rsidRPr="00395D1C" w:rsidRDefault="005C5A4C" w:rsidP="00EE7931">
      <w:pPr>
        <w:spacing w:line="23" w:lineRule="atLeast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Pr="005C5A4C">
        <w:rPr>
          <w:sz w:val="28"/>
          <w:szCs w:val="28"/>
        </w:rPr>
        <w:t xml:space="preserve">. </w:t>
      </w:r>
      <w:r>
        <w:rPr>
          <w:sz w:val="28"/>
          <w:szCs w:val="28"/>
        </w:rPr>
        <w:t>Основные цели и задачи Программы</w:t>
      </w:r>
    </w:p>
    <w:p w:rsidR="00834FE7" w:rsidRPr="00D35DFD" w:rsidRDefault="00834FE7" w:rsidP="004C69BF">
      <w:pPr>
        <w:spacing w:line="23" w:lineRule="atLeast"/>
        <w:jc w:val="both"/>
        <w:rPr>
          <w:sz w:val="20"/>
          <w:szCs w:val="20"/>
        </w:rPr>
      </w:pPr>
    </w:p>
    <w:p w:rsidR="00C31347" w:rsidRPr="000B11B8" w:rsidRDefault="00CB3245" w:rsidP="004C69BF">
      <w:pPr>
        <w:spacing w:line="23" w:lineRule="atLeast"/>
        <w:ind w:firstLine="708"/>
        <w:jc w:val="both"/>
        <w:rPr>
          <w:sz w:val="28"/>
          <w:szCs w:val="28"/>
        </w:rPr>
      </w:pPr>
      <w:r w:rsidRPr="00C31347">
        <w:rPr>
          <w:sz w:val="28"/>
          <w:szCs w:val="28"/>
        </w:rPr>
        <w:t xml:space="preserve">Основная стратегическая цель Программы – </w:t>
      </w:r>
      <w:r w:rsidR="00B26F38" w:rsidRPr="00B26F38">
        <w:rPr>
          <w:sz w:val="28"/>
          <w:szCs w:val="28"/>
        </w:rPr>
        <w:t xml:space="preserve">повышение </w:t>
      </w:r>
      <w:proofErr w:type="gramStart"/>
      <w:r w:rsidR="00B26F38" w:rsidRPr="00B26F38">
        <w:rPr>
          <w:sz w:val="28"/>
          <w:szCs w:val="28"/>
        </w:rPr>
        <w:t>уровня благоустройства общественных территорий Ленинского района города Челябинска</w:t>
      </w:r>
      <w:proofErr w:type="gramEnd"/>
      <w:r w:rsidR="00C31347" w:rsidRPr="000B11B8">
        <w:rPr>
          <w:sz w:val="28"/>
          <w:szCs w:val="28"/>
        </w:rPr>
        <w:t>.</w:t>
      </w:r>
    </w:p>
    <w:p w:rsidR="00942F1C" w:rsidRPr="00C31347" w:rsidRDefault="00942F1C" w:rsidP="004C69BF">
      <w:pPr>
        <w:spacing w:line="23" w:lineRule="atLeast"/>
        <w:ind w:firstLine="708"/>
        <w:jc w:val="both"/>
        <w:rPr>
          <w:sz w:val="28"/>
          <w:szCs w:val="28"/>
        </w:rPr>
      </w:pPr>
      <w:r w:rsidRPr="00C31347">
        <w:rPr>
          <w:sz w:val="28"/>
          <w:szCs w:val="28"/>
        </w:rPr>
        <w:t>В</w:t>
      </w:r>
      <w:r w:rsidR="00C31347" w:rsidRPr="00C31347">
        <w:rPr>
          <w:sz w:val="28"/>
          <w:szCs w:val="28"/>
        </w:rPr>
        <w:t xml:space="preserve"> рамках</w:t>
      </w:r>
      <w:r w:rsidRPr="00C31347">
        <w:rPr>
          <w:sz w:val="28"/>
          <w:szCs w:val="28"/>
        </w:rPr>
        <w:t xml:space="preserve"> реализации настоящей Программы </w:t>
      </w:r>
      <w:r w:rsidR="00C31347" w:rsidRPr="00C31347">
        <w:rPr>
          <w:sz w:val="28"/>
          <w:szCs w:val="28"/>
        </w:rPr>
        <w:t xml:space="preserve">перед </w:t>
      </w:r>
      <w:r w:rsidRPr="00C31347">
        <w:rPr>
          <w:sz w:val="28"/>
          <w:szCs w:val="28"/>
        </w:rPr>
        <w:t>администраци</w:t>
      </w:r>
      <w:r w:rsidR="00C31347" w:rsidRPr="00C31347">
        <w:rPr>
          <w:sz w:val="28"/>
          <w:szCs w:val="28"/>
        </w:rPr>
        <w:t>ей</w:t>
      </w:r>
      <w:r w:rsidRPr="00C31347">
        <w:rPr>
          <w:sz w:val="28"/>
          <w:szCs w:val="28"/>
        </w:rPr>
        <w:t xml:space="preserve"> района </w:t>
      </w:r>
      <w:r w:rsidR="00C31347" w:rsidRPr="00C31347">
        <w:rPr>
          <w:sz w:val="28"/>
          <w:szCs w:val="28"/>
        </w:rPr>
        <w:t xml:space="preserve">стоят </w:t>
      </w:r>
      <w:r w:rsidRPr="00C31347">
        <w:rPr>
          <w:sz w:val="28"/>
          <w:szCs w:val="28"/>
        </w:rPr>
        <w:t>следующие задачи:</w:t>
      </w:r>
    </w:p>
    <w:p w:rsidR="00B26F38" w:rsidRPr="00B26F38" w:rsidRDefault="00B26F38" w:rsidP="005243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F38">
        <w:rPr>
          <w:rFonts w:ascii="Times New Roman" w:hAnsi="Times New Roman" w:cs="Times New Roman"/>
          <w:sz w:val="28"/>
          <w:szCs w:val="28"/>
        </w:rPr>
        <w:t xml:space="preserve">1) </w:t>
      </w:r>
      <w:r w:rsidR="00EF4619">
        <w:rPr>
          <w:rFonts w:ascii="Times New Roman" w:hAnsi="Times New Roman" w:cs="Times New Roman"/>
          <w:sz w:val="28"/>
          <w:szCs w:val="28"/>
          <w:lang w:eastAsia="en-US"/>
        </w:rPr>
        <w:t>у</w:t>
      </w:r>
      <w:r w:rsidR="00EF4619" w:rsidRPr="00EF4619">
        <w:rPr>
          <w:rFonts w:ascii="Times New Roman" w:hAnsi="Times New Roman" w:cs="Times New Roman"/>
          <w:sz w:val="28"/>
          <w:szCs w:val="28"/>
          <w:lang w:eastAsia="en-US"/>
        </w:rPr>
        <w:t>величение количества благоустроенных общественных территорий</w:t>
      </w:r>
      <w:r w:rsidRPr="00EF4619">
        <w:rPr>
          <w:rFonts w:ascii="Times New Roman" w:hAnsi="Times New Roman" w:cs="Times New Roman"/>
          <w:sz w:val="28"/>
          <w:szCs w:val="28"/>
        </w:rPr>
        <w:t xml:space="preserve"> </w:t>
      </w:r>
      <w:r w:rsidRPr="00B26F38">
        <w:rPr>
          <w:rFonts w:ascii="Times New Roman" w:hAnsi="Times New Roman" w:cs="Times New Roman"/>
          <w:sz w:val="28"/>
          <w:szCs w:val="28"/>
        </w:rPr>
        <w:t>в Ленинском районе города Челябинска;</w:t>
      </w:r>
    </w:p>
    <w:p w:rsidR="00B26F38" w:rsidRDefault="00B26F38" w:rsidP="005243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F38">
        <w:rPr>
          <w:rFonts w:ascii="Times New Roman" w:hAnsi="Times New Roman" w:cs="Times New Roman"/>
          <w:sz w:val="28"/>
          <w:szCs w:val="28"/>
        </w:rPr>
        <w:t>2) повышение уровня вовлеченности заинтересованных граждан, организаций в реализацию мероприятий по благоустройству общественных территорий Ленинского района города Челябинска.</w:t>
      </w:r>
    </w:p>
    <w:p w:rsidR="00834FE7" w:rsidRDefault="00834FE7" w:rsidP="004C69BF">
      <w:pPr>
        <w:spacing w:line="23" w:lineRule="atLeast"/>
        <w:jc w:val="center"/>
        <w:rPr>
          <w:sz w:val="28"/>
          <w:szCs w:val="28"/>
        </w:rPr>
      </w:pPr>
    </w:p>
    <w:p w:rsidR="00BE56A8" w:rsidRPr="00395D1C" w:rsidRDefault="0092635F" w:rsidP="004C69BF">
      <w:pPr>
        <w:spacing w:line="23" w:lineRule="atLeast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 w:rsidRPr="0092635F">
        <w:rPr>
          <w:sz w:val="28"/>
          <w:szCs w:val="28"/>
        </w:rPr>
        <w:t>.</w:t>
      </w:r>
      <w:r w:rsidR="007B4D71">
        <w:rPr>
          <w:sz w:val="28"/>
          <w:szCs w:val="28"/>
        </w:rPr>
        <w:t xml:space="preserve"> </w:t>
      </w:r>
      <w:r w:rsidR="007A0AF8">
        <w:rPr>
          <w:sz w:val="28"/>
          <w:szCs w:val="28"/>
        </w:rPr>
        <w:t>Ожидаемые</w:t>
      </w:r>
      <w:r w:rsidR="005C5A4C">
        <w:rPr>
          <w:sz w:val="28"/>
          <w:szCs w:val="28"/>
        </w:rPr>
        <w:t xml:space="preserve"> результаты реализации Программы</w:t>
      </w:r>
      <w:r w:rsidR="00454616">
        <w:rPr>
          <w:sz w:val="28"/>
          <w:szCs w:val="28"/>
        </w:rPr>
        <w:br/>
        <w:t>с указанием целевых индикаторов и показателей</w:t>
      </w:r>
    </w:p>
    <w:p w:rsidR="00834FE7" w:rsidRPr="00131C9C" w:rsidRDefault="00834FE7" w:rsidP="00911844">
      <w:pPr>
        <w:spacing w:line="23" w:lineRule="atLeast"/>
        <w:jc w:val="center"/>
        <w:rPr>
          <w:sz w:val="28"/>
          <w:szCs w:val="28"/>
        </w:rPr>
      </w:pPr>
    </w:p>
    <w:p w:rsidR="00D27062" w:rsidRPr="00395D1C" w:rsidRDefault="002250A1" w:rsidP="004C69BF">
      <w:pPr>
        <w:spacing w:line="23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446C5" w:rsidRPr="00395D1C">
        <w:rPr>
          <w:sz w:val="28"/>
          <w:szCs w:val="28"/>
        </w:rPr>
        <w:t>оследовательн</w:t>
      </w:r>
      <w:r w:rsidR="00FC1B1F">
        <w:rPr>
          <w:sz w:val="28"/>
          <w:szCs w:val="28"/>
        </w:rPr>
        <w:t>ая</w:t>
      </w:r>
      <w:r w:rsidR="006E3268">
        <w:rPr>
          <w:sz w:val="28"/>
          <w:szCs w:val="28"/>
        </w:rPr>
        <w:t xml:space="preserve"> </w:t>
      </w:r>
      <w:r w:rsidR="00FC1B1F">
        <w:rPr>
          <w:sz w:val="28"/>
          <w:szCs w:val="28"/>
        </w:rPr>
        <w:t>реализация</w:t>
      </w:r>
      <w:r w:rsidR="00C446C5" w:rsidRPr="00395D1C">
        <w:rPr>
          <w:sz w:val="28"/>
          <w:szCs w:val="28"/>
        </w:rPr>
        <w:t xml:space="preserve"> мероприятий Программы позволит </w:t>
      </w:r>
      <w:r w:rsidR="00D27062" w:rsidRPr="00395D1C">
        <w:rPr>
          <w:sz w:val="28"/>
          <w:szCs w:val="28"/>
        </w:rPr>
        <w:t>эффективно и рационально ис</w:t>
      </w:r>
      <w:r w:rsidR="00D7232A" w:rsidRPr="00395D1C">
        <w:rPr>
          <w:sz w:val="28"/>
          <w:szCs w:val="28"/>
        </w:rPr>
        <w:t>пользова</w:t>
      </w:r>
      <w:r w:rsidR="00F008BB">
        <w:rPr>
          <w:sz w:val="28"/>
          <w:szCs w:val="28"/>
        </w:rPr>
        <w:t>ть</w:t>
      </w:r>
      <w:r w:rsidR="00D7232A" w:rsidRPr="00395D1C">
        <w:rPr>
          <w:sz w:val="28"/>
          <w:szCs w:val="28"/>
        </w:rPr>
        <w:t xml:space="preserve"> финансовы</w:t>
      </w:r>
      <w:r w:rsidR="00F008BB">
        <w:rPr>
          <w:sz w:val="28"/>
          <w:szCs w:val="28"/>
        </w:rPr>
        <w:t>е</w:t>
      </w:r>
      <w:r w:rsidR="00D7232A" w:rsidRPr="00395D1C">
        <w:rPr>
          <w:sz w:val="28"/>
          <w:szCs w:val="28"/>
        </w:rPr>
        <w:t xml:space="preserve"> ресурс</w:t>
      </w:r>
      <w:r w:rsidR="00F008BB">
        <w:rPr>
          <w:sz w:val="28"/>
          <w:szCs w:val="28"/>
        </w:rPr>
        <w:t>ы</w:t>
      </w:r>
      <w:r w:rsidR="00D7232A" w:rsidRPr="00395D1C">
        <w:rPr>
          <w:sz w:val="28"/>
          <w:szCs w:val="28"/>
        </w:rPr>
        <w:t xml:space="preserve"> для достижения </w:t>
      </w:r>
      <w:r w:rsidR="002769AC">
        <w:rPr>
          <w:sz w:val="28"/>
          <w:szCs w:val="28"/>
        </w:rPr>
        <w:lastRenderedPageBreak/>
        <w:t xml:space="preserve">поставленной </w:t>
      </w:r>
      <w:r w:rsidR="00F008BB">
        <w:rPr>
          <w:sz w:val="28"/>
          <w:szCs w:val="28"/>
        </w:rPr>
        <w:t xml:space="preserve">цели </w:t>
      </w:r>
      <w:r w:rsidR="00546215">
        <w:rPr>
          <w:sz w:val="28"/>
          <w:szCs w:val="28"/>
        </w:rPr>
        <w:t>–</w:t>
      </w:r>
      <w:r w:rsidR="00C92448">
        <w:rPr>
          <w:sz w:val="28"/>
          <w:szCs w:val="28"/>
        </w:rPr>
        <w:t xml:space="preserve"> </w:t>
      </w:r>
      <w:r w:rsidR="00B26F38" w:rsidRPr="00B26F38">
        <w:rPr>
          <w:sz w:val="28"/>
          <w:szCs w:val="28"/>
        </w:rPr>
        <w:t xml:space="preserve">повышение </w:t>
      </w:r>
      <w:proofErr w:type="gramStart"/>
      <w:r w:rsidR="00B26F38" w:rsidRPr="00B26F38">
        <w:rPr>
          <w:sz w:val="28"/>
          <w:szCs w:val="28"/>
        </w:rPr>
        <w:t>уровня благоустройства общественных территорий Ленинского района города Челябинска</w:t>
      </w:r>
      <w:proofErr w:type="gramEnd"/>
      <w:r w:rsidR="00B26F38" w:rsidRPr="000B11B8">
        <w:rPr>
          <w:sz w:val="28"/>
          <w:szCs w:val="28"/>
        </w:rPr>
        <w:t>.</w:t>
      </w:r>
    </w:p>
    <w:p w:rsidR="00D7232A" w:rsidRDefault="002769AC" w:rsidP="004C69BF">
      <w:pPr>
        <w:spacing w:line="23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Реализация</w:t>
      </w:r>
      <w:r w:rsidR="00D7232A" w:rsidRPr="00395D1C">
        <w:rPr>
          <w:sz w:val="28"/>
          <w:szCs w:val="28"/>
        </w:rPr>
        <w:t xml:space="preserve"> мероприятий Программы </w:t>
      </w:r>
      <w:r w:rsidR="00BD3974" w:rsidRPr="00395D1C">
        <w:rPr>
          <w:sz w:val="28"/>
          <w:szCs w:val="28"/>
        </w:rPr>
        <w:t>предполагает достижение</w:t>
      </w:r>
      <w:r w:rsidR="00967E68">
        <w:rPr>
          <w:sz w:val="28"/>
          <w:szCs w:val="28"/>
        </w:rPr>
        <w:t xml:space="preserve"> целевых индикаторов и</w:t>
      </w:r>
      <w:r w:rsidR="00BD3974" w:rsidRPr="00395D1C">
        <w:rPr>
          <w:sz w:val="28"/>
          <w:szCs w:val="28"/>
        </w:rPr>
        <w:t xml:space="preserve"> показателей</w:t>
      </w:r>
      <w:r w:rsidR="00907BBF">
        <w:rPr>
          <w:sz w:val="28"/>
          <w:szCs w:val="28"/>
        </w:rPr>
        <w:t>, приведенных в таблице 1</w:t>
      </w:r>
      <w:r w:rsidR="00C83BC5">
        <w:rPr>
          <w:sz w:val="28"/>
          <w:szCs w:val="28"/>
        </w:rPr>
        <w:t>:</w:t>
      </w:r>
    </w:p>
    <w:p w:rsidR="00920AE3" w:rsidRDefault="00920AE3" w:rsidP="004C69BF">
      <w:pPr>
        <w:spacing w:line="23" w:lineRule="atLeast"/>
        <w:ind w:firstLine="720"/>
        <w:jc w:val="right"/>
        <w:rPr>
          <w:sz w:val="28"/>
          <w:szCs w:val="28"/>
        </w:rPr>
      </w:pPr>
    </w:p>
    <w:p w:rsidR="00834FE7" w:rsidRDefault="00834FE7" w:rsidP="004C69BF">
      <w:pPr>
        <w:spacing w:line="23" w:lineRule="atLeast"/>
        <w:ind w:firstLine="720"/>
        <w:jc w:val="right"/>
        <w:rPr>
          <w:sz w:val="28"/>
          <w:szCs w:val="28"/>
        </w:rPr>
      </w:pPr>
    </w:p>
    <w:p w:rsidR="00DF267E" w:rsidRDefault="00907BBF" w:rsidP="004C69BF">
      <w:pPr>
        <w:spacing w:line="23" w:lineRule="atLeast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p w:rsidR="00C83BC5" w:rsidRDefault="00C83BC5" w:rsidP="0089739E">
      <w:pPr>
        <w:jc w:val="center"/>
        <w:rPr>
          <w:sz w:val="28"/>
          <w:szCs w:val="28"/>
        </w:rPr>
      </w:pPr>
    </w:p>
    <w:p w:rsidR="0089739E" w:rsidRDefault="0089739E" w:rsidP="0089739E">
      <w:pPr>
        <w:jc w:val="center"/>
        <w:rPr>
          <w:sz w:val="28"/>
          <w:szCs w:val="28"/>
        </w:rPr>
      </w:pPr>
      <w:r>
        <w:rPr>
          <w:sz w:val="28"/>
          <w:szCs w:val="28"/>
        </w:rPr>
        <w:t>Целевые индикаторы и показатели Программы</w:t>
      </w:r>
    </w:p>
    <w:p w:rsidR="0089739E" w:rsidRPr="00911844" w:rsidRDefault="0089739E" w:rsidP="00911844">
      <w:pPr>
        <w:spacing w:line="23" w:lineRule="atLeast"/>
        <w:jc w:val="center"/>
        <w:rPr>
          <w:sz w:val="18"/>
          <w:szCs w:val="18"/>
        </w:rPr>
      </w:pPr>
    </w:p>
    <w:p w:rsidR="0089739E" w:rsidRPr="00D35DFD" w:rsidRDefault="0089739E" w:rsidP="0089739E">
      <w:pPr>
        <w:jc w:val="center"/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5751"/>
        <w:gridCol w:w="1560"/>
        <w:gridCol w:w="1842"/>
      </w:tblGrid>
      <w:tr w:rsidR="00E51502" w:rsidRPr="00CF1B55" w:rsidTr="00E51502">
        <w:tc>
          <w:tcPr>
            <w:tcW w:w="594" w:type="dxa"/>
            <w:vAlign w:val="center"/>
          </w:tcPr>
          <w:p w:rsidR="00E51502" w:rsidRPr="00CF1B55" w:rsidRDefault="00E51502" w:rsidP="00140F47">
            <w:pPr>
              <w:jc w:val="center"/>
              <w:rPr>
                <w:sz w:val="28"/>
                <w:szCs w:val="28"/>
              </w:rPr>
            </w:pPr>
            <w:r w:rsidRPr="00CF1B55">
              <w:rPr>
                <w:sz w:val="28"/>
                <w:szCs w:val="28"/>
              </w:rPr>
              <w:t xml:space="preserve">№ </w:t>
            </w:r>
            <w:proofErr w:type="gramStart"/>
            <w:r w:rsidRPr="00CF1B55">
              <w:rPr>
                <w:sz w:val="28"/>
                <w:szCs w:val="28"/>
              </w:rPr>
              <w:t>п</w:t>
            </w:r>
            <w:proofErr w:type="gramEnd"/>
            <w:r w:rsidRPr="00CF1B55">
              <w:rPr>
                <w:sz w:val="28"/>
                <w:szCs w:val="28"/>
              </w:rPr>
              <w:t>/п</w:t>
            </w:r>
          </w:p>
        </w:tc>
        <w:tc>
          <w:tcPr>
            <w:tcW w:w="5751" w:type="dxa"/>
            <w:vAlign w:val="center"/>
          </w:tcPr>
          <w:p w:rsidR="00E51502" w:rsidRPr="00CF1B55" w:rsidRDefault="00E51502" w:rsidP="00140F47">
            <w:pPr>
              <w:jc w:val="center"/>
              <w:rPr>
                <w:sz w:val="28"/>
                <w:szCs w:val="28"/>
              </w:rPr>
            </w:pPr>
            <w:r w:rsidRPr="00CF1B55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60" w:type="dxa"/>
            <w:vAlign w:val="center"/>
          </w:tcPr>
          <w:p w:rsidR="00E51502" w:rsidRPr="00CF1B55" w:rsidRDefault="00E51502" w:rsidP="00140F47">
            <w:pPr>
              <w:jc w:val="center"/>
              <w:rPr>
                <w:sz w:val="28"/>
                <w:szCs w:val="28"/>
              </w:rPr>
            </w:pPr>
            <w:r w:rsidRPr="00CF1B55">
              <w:rPr>
                <w:sz w:val="28"/>
                <w:szCs w:val="28"/>
              </w:rPr>
              <w:t>Ед. изм.</w:t>
            </w:r>
          </w:p>
        </w:tc>
        <w:tc>
          <w:tcPr>
            <w:tcW w:w="1842" w:type="dxa"/>
            <w:vAlign w:val="center"/>
          </w:tcPr>
          <w:p w:rsidR="00E51502" w:rsidRPr="00CF1B55" w:rsidRDefault="00E51502" w:rsidP="00512631">
            <w:pPr>
              <w:jc w:val="center"/>
              <w:rPr>
                <w:sz w:val="28"/>
                <w:szCs w:val="28"/>
              </w:rPr>
            </w:pPr>
            <w:r w:rsidRPr="00CF1B55">
              <w:rPr>
                <w:sz w:val="28"/>
                <w:szCs w:val="28"/>
              </w:rPr>
              <w:t>201</w:t>
            </w:r>
            <w:r w:rsidR="00512631">
              <w:rPr>
                <w:sz w:val="28"/>
                <w:szCs w:val="28"/>
              </w:rPr>
              <w:t>9</w:t>
            </w:r>
            <w:r w:rsidR="00C176E2">
              <w:rPr>
                <w:sz w:val="28"/>
                <w:szCs w:val="28"/>
              </w:rPr>
              <w:t xml:space="preserve"> </w:t>
            </w:r>
            <w:r w:rsidRPr="00CF1B55">
              <w:rPr>
                <w:sz w:val="28"/>
                <w:szCs w:val="28"/>
              </w:rPr>
              <w:t>год</w:t>
            </w:r>
          </w:p>
        </w:tc>
      </w:tr>
      <w:tr w:rsidR="00E51502" w:rsidRPr="00DD14AB" w:rsidTr="00E51502">
        <w:tblPrEx>
          <w:tblLook w:val="0420" w:firstRow="1" w:lastRow="0" w:firstColumn="0" w:lastColumn="0" w:noHBand="0" w:noVBand="1"/>
        </w:tblPrEx>
        <w:trPr>
          <w:trHeight w:val="20"/>
        </w:trPr>
        <w:tc>
          <w:tcPr>
            <w:tcW w:w="594" w:type="dxa"/>
            <w:vAlign w:val="center"/>
          </w:tcPr>
          <w:p w:rsidR="00E51502" w:rsidRPr="00DD14AB" w:rsidRDefault="00E51502" w:rsidP="00140F47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DD14AB">
              <w:rPr>
                <w:sz w:val="28"/>
                <w:szCs w:val="28"/>
              </w:rPr>
              <w:t>.</w:t>
            </w:r>
          </w:p>
        </w:tc>
        <w:tc>
          <w:tcPr>
            <w:tcW w:w="5751" w:type="dxa"/>
            <w:vAlign w:val="center"/>
          </w:tcPr>
          <w:p w:rsidR="00E51502" w:rsidRPr="00327B76" w:rsidRDefault="00E51502" w:rsidP="00E5150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благоустроенных общественных территорий</w:t>
            </w:r>
          </w:p>
        </w:tc>
        <w:tc>
          <w:tcPr>
            <w:tcW w:w="1560" w:type="dxa"/>
            <w:vAlign w:val="center"/>
          </w:tcPr>
          <w:p w:rsidR="00E51502" w:rsidRPr="00327B76" w:rsidRDefault="00E51502" w:rsidP="00140F47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</w:t>
            </w:r>
          </w:p>
        </w:tc>
        <w:tc>
          <w:tcPr>
            <w:tcW w:w="1842" w:type="dxa"/>
            <w:vAlign w:val="center"/>
          </w:tcPr>
          <w:p w:rsidR="00E51502" w:rsidRPr="00327B76" w:rsidRDefault="00532B5E" w:rsidP="00140F47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51502" w:rsidRPr="00DD14AB" w:rsidTr="00E51502">
        <w:tblPrEx>
          <w:tblLook w:val="0420" w:firstRow="1" w:lastRow="0" w:firstColumn="0" w:lastColumn="0" w:noHBand="0" w:noVBand="1"/>
        </w:tblPrEx>
        <w:trPr>
          <w:trHeight w:val="20"/>
        </w:trPr>
        <w:tc>
          <w:tcPr>
            <w:tcW w:w="594" w:type="dxa"/>
            <w:vAlign w:val="center"/>
          </w:tcPr>
          <w:p w:rsidR="00E51502" w:rsidRPr="00DD14AB" w:rsidRDefault="00E51502" w:rsidP="00750842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DD14AB">
              <w:rPr>
                <w:sz w:val="28"/>
                <w:szCs w:val="28"/>
              </w:rPr>
              <w:t>.</w:t>
            </w:r>
          </w:p>
        </w:tc>
        <w:tc>
          <w:tcPr>
            <w:tcW w:w="5751" w:type="dxa"/>
            <w:vAlign w:val="center"/>
          </w:tcPr>
          <w:p w:rsidR="00E51502" w:rsidRPr="00587B00" w:rsidRDefault="00E51502" w:rsidP="00E51502">
            <w:pPr>
              <w:ind w:left="-57" w:right="-57"/>
              <w:rPr>
                <w:sz w:val="28"/>
                <w:szCs w:val="28"/>
              </w:rPr>
            </w:pPr>
            <w:r w:rsidRPr="00587B00">
              <w:rPr>
                <w:sz w:val="28"/>
                <w:szCs w:val="28"/>
              </w:rPr>
              <w:t xml:space="preserve">Площадь благоустроенных </w:t>
            </w:r>
            <w:r>
              <w:rPr>
                <w:sz w:val="28"/>
                <w:szCs w:val="28"/>
              </w:rPr>
              <w:t>общественных территорий</w:t>
            </w:r>
          </w:p>
        </w:tc>
        <w:tc>
          <w:tcPr>
            <w:tcW w:w="1560" w:type="dxa"/>
            <w:vAlign w:val="center"/>
          </w:tcPr>
          <w:p w:rsidR="00E51502" w:rsidRPr="00587B00" w:rsidRDefault="00E51502" w:rsidP="00750842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тыс. </w:t>
            </w:r>
            <w:proofErr w:type="spellStart"/>
            <w:r>
              <w:rPr>
                <w:sz w:val="28"/>
                <w:szCs w:val="28"/>
              </w:rPr>
              <w:t>кв</w:t>
            </w:r>
            <w:proofErr w:type="gramStart"/>
            <w:r>
              <w:rPr>
                <w:sz w:val="28"/>
                <w:szCs w:val="28"/>
              </w:rPr>
              <w:t>.</w:t>
            </w:r>
            <w:r w:rsidRPr="00587B00">
              <w:rPr>
                <w:sz w:val="28"/>
                <w:szCs w:val="28"/>
              </w:rPr>
              <w:t>м</w:t>
            </w:r>
            <w:proofErr w:type="spellEnd"/>
            <w:proofErr w:type="gramEnd"/>
          </w:p>
        </w:tc>
        <w:tc>
          <w:tcPr>
            <w:tcW w:w="1842" w:type="dxa"/>
            <w:vAlign w:val="center"/>
          </w:tcPr>
          <w:p w:rsidR="00E51502" w:rsidRPr="005C225A" w:rsidRDefault="005C225A" w:rsidP="0003023D">
            <w:pPr>
              <w:jc w:val="center"/>
              <w:rPr>
                <w:sz w:val="28"/>
                <w:szCs w:val="28"/>
              </w:rPr>
            </w:pPr>
            <w:r w:rsidRPr="005C225A">
              <w:rPr>
                <w:sz w:val="28"/>
                <w:szCs w:val="28"/>
              </w:rPr>
              <w:t>194</w:t>
            </w:r>
            <w:r>
              <w:rPr>
                <w:sz w:val="28"/>
                <w:szCs w:val="28"/>
              </w:rPr>
              <w:t>,432</w:t>
            </w:r>
          </w:p>
        </w:tc>
      </w:tr>
    </w:tbl>
    <w:p w:rsidR="0089739E" w:rsidRDefault="0089739E" w:rsidP="0089739E">
      <w:pPr>
        <w:jc w:val="both"/>
        <w:rPr>
          <w:sz w:val="28"/>
          <w:szCs w:val="28"/>
        </w:rPr>
      </w:pPr>
    </w:p>
    <w:p w:rsidR="00780BD4" w:rsidRPr="00E27322" w:rsidRDefault="0093201E" w:rsidP="00EB22F3">
      <w:pPr>
        <w:spacing w:line="276" w:lineRule="auto"/>
        <w:jc w:val="center"/>
        <w:rPr>
          <w:sz w:val="28"/>
          <w:szCs w:val="28"/>
        </w:rPr>
      </w:pPr>
      <w:r w:rsidRPr="00E27322">
        <w:rPr>
          <w:sz w:val="28"/>
          <w:szCs w:val="28"/>
          <w:lang w:val="en-US"/>
        </w:rPr>
        <w:t>I</w:t>
      </w:r>
      <w:r w:rsidR="00834665" w:rsidRPr="00E27322">
        <w:rPr>
          <w:sz w:val="28"/>
          <w:szCs w:val="28"/>
          <w:lang w:val="en-US"/>
        </w:rPr>
        <w:t>V</w:t>
      </w:r>
      <w:r w:rsidR="00834665" w:rsidRPr="00E27322">
        <w:rPr>
          <w:sz w:val="28"/>
          <w:szCs w:val="28"/>
        </w:rPr>
        <w:t>.</w:t>
      </w:r>
      <w:r w:rsidR="00EF3255">
        <w:rPr>
          <w:sz w:val="28"/>
          <w:szCs w:val="28"/>
        </w:rPr>
        <w:t xml:space="preserve"> </w:t>
      </w:r>
      <w:r w:rsidR="001124BF" w:rsidRPr="00E27322">
        <w:rPr>
          <w:sz w:val="28"/>
          <w:szCs w:val="28"/>
        </w:rPr>
        <w:t>План мероприятий Программы</w:t>
      </w:r>
    </w:p>
    <w:p w:rsidR="00271876" w:rsidRPr="00911844" w:rsidRDefault="00271876" w:rsidP="00EB22F3">
      <w:pPr>
        <w:spacing w:line="276" w:lineRule="auto"/>
        <w:jc w:val="both"/>
        <w:rPr>
          <w:sz w:val="18"/>
          <w:szCs w:val="18"/>
        </w:rPr>
      </w:pPr>
    </w:p>
    <w:p w:rsidR="00836F3F" w:rsidRPr="00E27322" w:rsidRDefault="00DD220A" w:rsidP="00EB22F3">
      <w:pPr>
        <w:spacing w:line="276" w:lineRule="auto"/>
        <w:ind w:firstLine="720"/>
        <w:jc w:val="both"/>
        <w:rPr>
          <w:sz w:val="28"/>
          <w:szCs w:val="28"/>
        </w:rPr>
      </w:pPr>
      <w:r w:rsidRPr="00E27322">
        <w:rPr>
          <w:sz w:val="28"/>
          <w:szCs w:val="28"/>
        </w:rPr>
        <w:t xml:space="preserve">Мероприятия осуществляются в соответствии с целями и задачами настоящей Программы. </w:t>
      </w:r>
      <w:r w:rsidR="008F69D7" w:rsidRPr="00E27322">
        <w:rPr>
          <w:sz w:val="28"/>
          <w:szCs w:val="28"/>
        </w:rPr>
        <w:t>П</w:t>
      </w:r>
      <w:r w:rsidR="00653FF6" w:rsidRPr="00E27322">
        <w:rPr>
          <w:sz w:val="28"/>
          <w:szCs w:val="28"/>
        </w:rPr>
        <w:t xml:space="preserve">лан </w:t>
      </w:r>
      <w:r w:rsidR="008F69D7" w:rsidRPr="00E27322">
        <w:rPr>
          <w:sz w:val="28"/>
          <w:szCs w:val="28"/>
        </w:rPr>
        <w:t xml:space="preserve">мероприятий </w:t>
      </w:r>
      <w:r w:rsidR="006050BB" w:rsidRPr="00E27322">
        <w:rPr>
          <w:sz w:val="28"/>
          <w:szCs w:val="28"/>
        </w:rPr>
        <w:t>П</w:t>
      </w:r>
      <w:r w:rsidR="00653FF6" w:rsidRPr="00E27322">
        <w:rPr>
          <w:sz w:val="28"/>
          <w:szCs w:val="28"/>
        </w:rPr>
        <w:t xml:space="preserve">рограммы </w:t>
      </w:r>
      <w:r w:rsidR="001124BF" w:rsidRPr="00E27322">
        <w:rPr>
          <w:sz w:val="28"/>
          <w:szCs w:val="28"/>
        </w:rPr>
        <w:t>представлен</w:t>
      </w:r>
      <w:r w:rsidR="006050BB" w:rsidRPr="00E27322">
        <w:rPr>
          <w:sz w:val="28"/>
          <w:szCs w:val="28"/>
        </w:rPr>
        <w:t xml:space="preserve"> в</w:t>
      </w:r>
      <w:r w:rsidR="006050BB" w:rsidRPr="00E27322">
        <w:rPr>
          <w:sz w:val="28"/>
          <w:szCs w:val="28"/>
        </w:rPr>
        <w:br/>
      </w:r>
      <w:r w:rsidR="00834665" w:rsidRPr="00E27322">
        <w:rPr>
          <w:sz w:val="28"/>
          <w:szCs w:val="28"/>
        </w:rPr>
        <w:t>п</w:t>
      </w:r>
      <w:r w:rsidR="007A09BD" w:rsidRPr="00E27322">
        <w:rPr>
          <w:sz w:val="28"/>
          <w:szCs w:val="28"/>
        </w:rPr>
        <w:t>риложении</w:t>
      </w:r>
      <w:r w:rsidR="00834665" w:rsidRPr="00E27322">
        <w:rPr>
          <w:sz w:val="28"/>
          <w:szCs w:val="28"/>
        </w:rPr>
        <w:t xml:space="preserve"> к </w:t>
      </w:r>
      <w:r w:rsidR="00653FF6" w:rsidRPr="00E27322">
        <w:rPr>
          <w:sz w:val="28"/>
          <w:szCs w:val="28"/>
        </w:rPr>
        <w:t xml:space="preserve">настоящей </w:t>
      </w:r>
      <w:r w:rsidR="00834665" w:rsidRPr="00E27322">
        <w:rPr>
          <w:sz w:val="28"/>
          <w:szCs w:val="28"/>
        </w:rPr>
        <w:t>Программе</w:t>
      </w:r>
      <w:r w:rsidR="00BD3974" w:rsidRPr="00E27322">
        <w:rPr>
          <w:sz w:val="28"/>
          <w:szCs w:val="28"/>
        </w:rPr>
        <w:t>.</w:t>
      </w:r>
    </w:p>
    <w:p w:rsidR="006C319D" w:rsidRPr="000433D9" w:rsidRDefault="006C319D" w:rsidP="00911844">
      <w:pPr>
        <w:spacing w:line="276" w:lineRule="auto"/>
        <w:jc w:val="both"/>
        <w:rPr>
          <w:sz w:val="28"/>
          <w:szCs w:val="28"/>
        </w:rPr>
      </w:pPr>
    </w:p>
    <w:p w:rsidR="001124BF" w:rsidRPr="00EB22F3" w:rsidRDefault="001124BF" w:rsidP="00EE7931">
      <w:pPr>
        <w:spacing w:line="276" w:lineRule="auto"/>
        <w:jc w:val="center"/>
        <w:rPr>
          <w:sz w:val="28"/>
          <w:szCs w:val="28"/>
        </w:rPr>
      </w:pPr>
      <w:r w:rsidRPr="00EB22F3">
        <w:rPr>
          <w:sz w:val="28"/>
          <w:szCs w:val="28"/>
          <w:lang w:val="en-US"/>
        </w:rPr>
        <w:t>V</w:t>
      </w:r>
      <w:r w:rsidRPr="00EB22F3">
        <w:rPr>
          <w:sz w:val="28"/>
          <w:szCs w:val="28"/>
        </w:rPr>
        <w:t>. Сроки реализации Программы</w:t>
      </w:r>
    </w:p>
    <w:p w:rsidR="001124BF" w:rsidRDefault="001124BF" w:rsidP="00911844">
      <w:pPr>
        <w:spacing w:line="276" w:lineRule="auto"/>
        <w:jc w:val="both"/>
        <w:rPr>
          <w:sz w:val="18"/>
          <w:szCs w:val="18"/>
        </w:rPr>
      </w:pPr>
    </w:p>
    <w:p w:rsidR="00834FE7" w:rsidRPr="00911844" w:rsidRDefault="00834FE7" w:rsidP="00911844">
      <w:pPr>
        <w:spacing w:line="276" w:lineRule="auto"/>
        <w:jc w:val="both"/>
        <w:rPr>
          <w:sz w:val="18"/>
          <w:szCs w:val="18"/>
        </w:rPr>
      </w:pPr>
    </w:p>
    <w:p w:rsidR="001124BF" w:rsidRDefault="001124BF" w:rsidP="00EB22F3">
      <w:pPr>
        <w:spacing w:line="276" w:lineRule="auto"/>
        <w:ind w:firstLine="720"/>
        <w:jc w:val="both"/>
        <w:rPr>
          <w:sz w:val="28"/>
          <w:szCs w:val="28"/>
        </w:rPr>
      </w:pPr>
      <w:r w:rsidRPr="00E27322">
        <w:rPr>
          <w:sz w:val="28"/>
          <w:szCs w:val="28"/>
        </w:rPr>
        <w:t>Программа рассчитана на 201</w:t>
      </w:r>
      <w:r w:rsidR="00512631">
        <w:rPr>
          <w:sz w:val="28"/>
          <w:szCs w:val="28"/>
        </w:rPr>
        <w:t>9</w:t>
      </w:r>
      <w:r w:rsidRPr="00E27322">
        <w:rPr>
          <w:sz w:val="28"/>
          <w:szCs w:val="28"/>
        </w:rPr>
        <w:t xml:space="preserve"> год.</w:t>
      </w:r>
    </w:p>
    <w:p w:rsidR="000711C1" w:rsidRDefault="000711C1" w:rsidP="002F49D0">
      <w:pPr>
        <w:spacing w:line="276" w:lineRule="auto"/>
        <w:ind w:firstLine="720"/>
        <w:jc w:val="both"/>
        <w:rPr>
          <w:color w:val="000000" w:themeColor="text1"/>
          <w:sz w:val="20"/>
          <w:szCs w:val="20"/>
        </w:rPr>
      </w:pPr>
    </w:p>
    <w:p w:rsidR="00834FE7" w:rsidRPr="003C1C6E" w:rsidRDefault="00834FE7" w:rsidP="002F49D0">
      <w:pPr>
        <w:spacing w:line="276" w:lineRule="auto"/>
        <w:ind w:firstLine="720"/>
        <w:jc w:val="both"/>
        <w:rPr>
          <w:color w:val="000000" w:themeColor="text1"/>
          <w:sz w:val="20"/>
          <w:szCs w:val="20"/>
        </w:rPr>
      </w:pPr>
    </w:p>
    <w:p w:rsidR="00716D1F" w:rsidRPr="003C1C6E" w:rsidRDefault="00834665" w:rsidP="00EB22F3">
      <w:pPr>
        <w:spacing w:line="276" w:lineRule="auto"/>
        <w:jc w:val="center"/>
        <w:rPr>
          <w:color w:val="000000" w:themeColor="text1"/>
          <w:sz w:val="28"/>
          <w:szCs w:val="28"/>
        </w:rPr>
      </w:pPr>
      <w:r w:rsidRPr="003C1C6E">
        <w:rPr>
          <w:color w:val="000000" w:themeColor="text1"/>
          <w:sz w:val="28"/>
          <w:szCs w:val="28"/>
          <w:lang w:val="en-US"/>
        </w:rPr>
        <w:t>V</w:t>
      </w:r>
      <w:r w:rsidR="001124BF" w:rsidRPr="003C1C6E">
        <w:rPr>
          <w:color w:val="000000" w:themeColor="text1"/>
          <w:sz w:val="28"/>
          <w:szCs w:val="28"/>
          <w:lang w:val="en-US"/>
        </w:rPr>
        <w:t>I</w:t>
      </w:r>
      <w:r w:rsidRPr="003C1C6E">
        <w:rPr>
          <w:color w:val="000000" w:themeColor="text1"/>
          <w:sz w:val="28"/>
          <w:szCs w:val="28"/>
        </w:rPr>
        <w:t>.</w:t>
      </w:r>
      <w:r w:rsidR="00EF3255" w:rsidRPr="003C1C6E">
        <w:rPr>
          <w:color w:val="000000" w:themeColor="text1"/>
          <w:sz w:val="28"/>
          <w:szCs w:val="28"/>
        </w:rPr>
        <w:t xml:space="preserve"> </w:t>
      </w:r>
      <w:r w:rsidR="00DD220A" w:rsidRPr="003C1C6E">
        <w:rPr>
          <w:color w:val="000000" w:themeColor="text1"/>
          <w:sz w:val="28"/>
          <w:szCs w:val="28"/>
        </w:rPr>
        <w:t>Описание социальных и экономических последствий</w:t>
      </w:r>
      <w:r w:rsidR="00AB7F71" w:rsidRPr="003C1C6E">
        <w:rPr>
          <w:color w:val="000000" w:themeColor="text1"/>
          <w:sz w:val="28"/>
          <w:szCs w:val="28"/>
        </w:rPr>
        <w:t xml:space="preserve"> </w:t>
      </w:r>
      <w:r w:rsidR="00DD220A" w:rsidRPr="003C1C6E">
        <w:rPr>
          <w:color w:val="000000" w:themeColor="text1"/>
          <w:sz w:val="28"/>
          <w:szCs w:val="28"/>
        </w:rPr>
        <w:t xml:space="preserve">реализации Программы, общая </w:t>
      </w:r>
      <w:r w:rsidR="001124BF" w:rsidRPr="003C1C6E">
        <w:rPr>
          <w:color w:val="000000" w:themeColor="text1"/>
          <w:sz w:val="28"/>
          <w:szCs w:val="28"/>
        </w:rPr>
        <w:t>потребность</w:t>
      </w:r>
      <w:r w:rsidR="00AB7F71" w:rsidRPr="003C1C6E">
        <w:rPr>
          <w:color w:val="000000" w:themeColor="text1"/>
          <w:sz w:val="28"/>
          <w:szCs w:val="28"/>
        </w:rPr>
        <w:t xml:space="preserve"> </w:t>
      </w:r>
      <w:r w:rsidR="001124BF" w:rsidRPr="003C1C6E">
        <w:rPr>
          <w:color w:val="000000" w:themeColor="text1"/>
          <w:sz w:val="28"/>
          <w:szCs w:val="28"/>
        </w:rPr>
        <w:t>в необходимых финансовых ресурсах</w:t>
      </w:r>
    </w:p>
    <w:p w:rsidR="001124BF" w:rsidRDefault="001124BF" w:rsidP="002F49D0">
      <w:pPr>
        <w:spacing w:line="276" w:lineRule="auto"/>
        <w:ind w:firstLine="720"/>
        <w:jc w:val="both"/>
        <w:rPr>
          <w:color w:val="76923C" w:themeColor="accent3" w:themeShade="BF"/>
          <w:sz w:val="20"/>
          <w:szCs w:val="20"/>
        </w:rPr>
      </w:pPr>
    </w:p>
    <w:p w:rsidR="00834FE7" w:rsidRPr="00E479B9" w:rsidRDefault="00834FE7" w:rsidP="002F49D0">
      <w:pPr>
        <w:spacing w:line="276" w:lineRule="auto"/>
        <w:ind w:firstLine="720"/>
        <w:jc w:val="both"/>
        <w:rPr>
          <w:color w:val="76923C" w:themeColor="accent3" w:themeShade="BF"/>
          <w:sz w:val="20"/>
          <w:szCs w:val="20"/>
        </w:rPr>
      </w:pPr>
    </w:p>
    <w:p w:rsidR="00300FCC" w:rsidRPr="003C2725" w:rsidRDefault="00C439C7" w:rsidP="00EB22F3">
      <w:pPr>
        <w:spacing w:line="276" w:lineRule="auto"/>
        <w:ind w:firstLine="720"/>
        <w:jc w:val="both"/>
        <w:rPr>
          <w:color w:val="000000" w:themeColor="text1"/>
          <w:sz w:val="28"/>
          <w:szCs w:val="28"/>
        </w:rPr>
      </w:pPr>
      <w:r w:rsidRPr="003C2725">
        <w:rPr>
          <w:color w:val="000000" w:themeColor="text1"/>
          <w:sz w:val="28"/>
          <w:szCs w:val="28"/>
        </w:rPr>
        <w:t xml:space="preserve">Реализация </w:t>
      </w:r>
      <w:r w:rsidR="00300FCC" w:rsidRPr="003C2725">
        <w:rPr>
          <w:color w:val="000000" w:themeColor="text1"/>
          <w:sz w:val="28"/>
          <w:szCs w:val="28"/>
        </w:rPr>
        <w:t xml:space="preserve">мероприятий </w:t>
      </w:r>
      <w:r w:rsidRPr="003C2725">
        <w:rPr>
          <w:color w:val="000000" w:themeColor="text1"/>
          <w:sz w:val="28"/>
          <w:szCs w:val="28"/>
        </w:rPr>
        <w:t xml:space="preserve">Программы </w:t>
      </w:r>
      <w:r w:rsidR="00BB35F9" w:rsidRPr="003C2725">
        <w:rPr>
          <w:color w:val="000000" w:themeColor="text1"/>
          <w:sz w:val="28"/>
          <w:szCs w:val="28"/>
        </w:rPr>
        <w:t xml:space="preserve">с использованием программно-целевого метода </w:t>
      </w:r>
      <w:r w:rsidR="00300FCC" w:rsidRPr="003C2725">
        <w:rPr>
          <w:color w:val="000000" w:themeColor="text1"/>
          <w:sz w:val="28"/>
          <w:szCs w:val="28"/>
        </w:rPr>
        <w:t>будет</w:t>
      </w:r>
      <w:r w:rsidRPr="003C2725">
        <w:rPr>
          <w:color w:val="000000" w:themeColor="text1"/>
          <w:sz w:val="28"/>
          <w:szCs w:val="28"/>
        </w:rPr>
        <w:t xml:space="preserve"> способствовать</w:t>
      </w:r>
      <w:r w:rsidR="00AE07CB" w:rsidRPr="003C2725">
        <w:rPr>
          <w:color w:val="000000" w:themeColor="text1"/>
          <w:sz w:val="28"/>
          <w:szCs w:val="28"/>
        </w:rPr>
        <w:t>:</w:t>
      </w:r>
    </w:p>
    <w:p w:rsidR="00E66132" w:rsidRPr="003C2725" w:rsidRDefault="00E66132" w:rsidP="00EB22F3">
      <w:pPr>
        <w:numPr>
          <w:ilvl w:val="0"/>
          <w:numId w:val="17"/>
        </w:numPr>
        <w:tabs>
          <w:tab w:val="left" w:pos="1134"/>
        </w:tabs>
        <w:spacing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C2725">
        <w:rPr>
          <w:color w:val="000000" w:themeColor="text1"/>
          <w:sz w:val="28"/>
          <w:szCs w:val="28"/>
        </w:rPr>
        <w:t xml:space="preserve">повышению </w:t>
      </w:r>
      <w:r w:rsidR="003C1C6E" w:rsidRPr="003C2725">
        <w:rPr>
          <w:color w:val="000000" w:themeColor="text1"/>
          <w:sz w:val="28"/>
          <w:szCs w:val="28"/>
        </w:rPr>
        <w:t>уровня благоустройства общественных пространств на территории Ленинского</w:t>
      </w:r>
      <w:r w:rsidRPr="003C2725">
        <w:rPr>
          <w:color w:val="000000" w:themeColor="text1"/>
          <w:sz w:val="28"/>
          <w:szCs w:val="28"/>
        </w:rPr>
        <w:t xml:space="preserve"> района;</w:t>
      </w:r>
    </w:p>
    <w:p w:rsidR="003C2725" w:rsidRPr="003C2725" w:rsidRDefault="003C2725" w:rsidP="00EB22F3">
      <w:pPr>
        <w:numPr>
          <w:ilvl w:val="0"/>
          <w:numId w:val="17"/>
        </w:numPr>
        <w:tabs>
          <w:tab w:val="left" w:pos="1134"/>
        </w:tabs>
        <w:spacing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C2725">
        <w:rPr>
          <w:color w:val="000000" w:themeColor="text1"/>
          <w:sz w:val="28"/>
          <w:szCs w:val="28"/>
        </w:rPr>
        <w:t>созданию новых рекреационных зон отдыха для населения Ленинского района;</w:t>
      </w:r>
    </w:p>
    <w:p w:rsidR="003C1C6E" w:rsidRPr="003C2725" w:rsidRDefault="003C2725" w:rsidP="00EB22F3">
      <w:pPr>
        <w:numPr>
          <w:ilvl w:val="0"/>
          <w:numId w:val="17"/>
        </w:numPr>
        <w:tabs>
          <w:tab w:val="left" w:pos="1134"/>
        </w:tabs>
        <w:spacing w:line="276" w:lineRule="auto"/>
        <w:ind w:left="0" w:firstLine="708"/>
        <w:jc w:val="both"/>
        <w:rPr>
          <w:color w:val="000000" w:themeColor="text1"/>
          <w:sz w:val="28"/>
          <w:szCs w:val="28"/>
        </w:rPr>
      </w:pPr>
      <w:r w:rsidRPr="003C2725">
        <w:rPr>
          <w:color w:val="000000" w:themeColor="text1"/>
          <w:sz w:val="28"/>
          <w:szCs w:val="28"/>
        </w:rPr>
        <w:t>улучшению экологической обстановки района.</w:t>
      </w:r>
    </w:p>
    <w:p w:rsidR="00467AC4" w:rsidRDefault="003C1C6E" w:rsidP="00EB22F3">
      <w:pPr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3C2725">
        <w:rPr>
          <w:color w:val="000000" w:themeColor="text1"/>
          <w:sz w:val="28"/>
          <w:szCs w:val="28"/>
        </w:rPr>
        <w:t>И</w:t>
      </w:r>
      <w:r w:rsidR="00CC03AA" w:rsidRPr="003C2725">
        <w:rPr>
          <w:color w:val="000000" w:themeColor="text1"/>
          <w:sz w:val="28"/>
          <w:szCs w:val="28"/>
        </w:rPr>
        <w:t>сточником финансирования мероприятий Программы явля</w:t>
      </w:r>
      <w:r w:rsidR="00662958">
        <w:rPr>
          <w:color w:val="000000" w:themeColor="text1"/>
          <w:sz w:val="28"/>
          <w:szCs w:val="28"/>
        </w:rPr>
        <w:t>ю</w:t>
      </w:r>
      <w:r w:rsidR="00CC03AA" w:rsidRPr="003C2725">
        <w:rPr>
          <w:color w:val="000000" w:themeColor="text1"/>
          <w:sz w:val="28"/>
          <w:szCs w:val="28"/>
        </w:rPr>
        <w:t xml:space="preserve">тся </w:t>
      </w:r>
      <w:r w:rsidR="00662958" w:rsidRPr="003C2725">
        <w:rPr>
          <w:color w:val="000000" w:themeColor="text1"/>
          <w:sz w:val="28"/>
          <w:szCs w:val="28"/>
        </w:rPr>
        <w:t>средства федерального бюджета, областного бюджета,</w:t>
      </w:r>
      <w:r w:rsidR="00662958">
        <w:rPr>
          <w:color w:val="000000" w:themeColor="text1"/>
          <w:sz w:val="28"/>
          <w:szCs w:val="28"/>
        </w:rPr>
        <w:t xml:space="preserve"> </w:t>
      </w:r>
      <w:r w:rsidR="00CC03AA" w:rsidRPr="003C2725">
        <w:rPr>
          <w:color w:val="000000" w:themeColor="text1"/>
          <w:sz w:val="28"/>
          <w:szCs w:val="28"/>
        </w:rPr>
        <w:t>бюджет</w:t>
      </w:r>
      <w:r w:rsidR="00662958">
        <w:rPr>
          <w:color w:val="000000" w:themeColor="text1"/>
          <w:sz w:val="28"/>
          <w:szCs w:val="28"/>
        </w:rPr>
        <w:t>а</w:t>
      </w:r>
      <w:r w:rsidR="00467AC4">
        <w:rPr>
          <w:color w:val="000000" w:themeColor="text1"/>
          <w:sz w:val="28"/>
          <w:szCs w:val="28"/>
        </w:rPr>
        <w:t xml:space="preserve"> района. </w:t>
      </w:r>
    </w:p>
    <w:p w:rsidR="000D0210" w:rsidRDefault="00A35273" w:rsidP="00EB22F3">
      <w:pPr>
        <w:spacing w:line="276" w:lineRule="auto"/>
        <w:ind w:firstLine="708"/>
        <w:jc w:val="both"/>
        <w:rPr>
          <w:sz w:val="28"/>
          <w:szCs w:val="28"/>
        </w:rPr>
      </w:pPr>
      <w:r w:rsidRPr="00E27322">
        <w:rPr>
          <w:sz w:val="28"/>
          <w:szCs w:val="28"/>
        </w:rPr>
        <w:lastRenderedPageBreak/>
        <w:t>Общ</w:t>
      </w:r>
      <w:r w:rsidR="00CC03AA" w:rsidRPr="00E27322">
        <w:rPr>
          <w:sz w:val="28"/>
          <w:szCs w:val="28"/>
        </w:rPr>
        <w:t>ий</w:t>
      </w:r>
      <w:r w:rsidR="006E3268">
        <w:rPr>
          <w:sz w:val="28"/>
          <w:szCs w:val="28"/>
        </w:rPr>
        <w:t xml:space="preserve"> </w:t>
      </w:r>
      <w:r w:rsidR="00CC03AA" w:rsidRPr="00E27322">
        <w:rPr>
          <w:sz w:val="28"/>
          <w:szCs w:val="28"/>
        </w:rPr>
        <w:t>объем</w:t>
      </w:r>
      <w:r w:rsidR="006E3268">
        <w:rPr>
          <w:sz w:val="28"/>
          <w:szCs w:val="28"/>
        </w:rPr>
        <w:t xml:space="preserve"> </w:t>
      </w:r>
      <w:r w:rsidR="00373550" w:rsidRPr="00E27322">
        <w:rPr>
          <w:sz w:val="28"/>
          <w:szCs w:val="28"/>
        </w:rPr>
        <w:t xml:space="preserve">финансовых </w:t>
      </w:r>
      <w:r w:rsidR="00CC03AA" w:rsidRPr="00E27322">
        <w:rPr>
          <w:sz w:val="28"/>
          <w:szCs w:val="28"/>
        </w:rPr>
        <w:t>средств</w:t>
      </w:r>
      <w:r w:rsidR="000D0210" w:rsidRPr="00E27322">
        <w:rPr>
          <w:sz w:val="28"/>
          <w:szCs w:val="28"/>
        </w:rPr>
        <w:t>,</w:t>
      </w:r>
      <w:r w:rsidRPr="00E27322">
        <w:rPr>
          <w:sz w:val="28"/>
          <w:szCs w:val="28"/>
        </w:rPr>
        <w:t xml:space="preserve"> </w:t>
      </w:r>
      <w:r w:rsidR="00E51502">
        <w:rPr>
          <w:sz w:val="28"/>
          <w:szCs w:val="28"/>
        </w:rPr>
        <w:t>предусмотренных на</w:t>
      </w:r>
      <w:r w:rsidRPr="00E27322">
        <w:rPr>
          <w:sz w:val="28"/>
          <w:szCs w:val="28"/>
        </w:rPr>
        <w:t xml:space="preserve"> реализаци</w:t>
      </w:r>
      <w:r w:rsidR="00E51502">
        <w:rPr>
          <w:sz w:val="28"/>
          <w:szCs w:val="28"/>
        </w:rPr>
        <w:t>ю</w:t>
      </w:r>
      <w:r w:rsidRPr="00E27322">
        <w:rPr>
          <w:sz w:val="28"/>
          <w:szCs w:val="28"/>
        </w:rPr>
        <w:t xml:space="preserve"> </w:t>
      </w:r>
      <w:r w:rsidR="00CC03AA" w:rsidRPr="00E27322">
        <w:rPr>
          <w:sz w:val="28"/>
          <w:szCs w:val="28"/>
        </w:rPr>
        <w:t xml:space="preserve">мероприятий </w:t>
      </w:r>
      <w:r w:rsidRPr="00E27322">
        <w:rPr>
          <w:sz w:val="28"/>
          <w:szCs w:val="28"/>
        </w:rPr>
        <w:t>Программы в 201</w:t>
      </w:r>
      <w:r w:rsidR="00512631">
        <w:rPr>
          <w:sz w:val="28"/>
          <w:szCs w:val="28"/>
        </w:rPr>
        <w:t>9</w:t>
      </w:r>
      <w:r>
        <w:rPr>
          <w:sz w:val="28"/>
          <w:szCs w:val="28"/>
        </w:rPr>
        <w:t xml:space="preserve"> год</w:t>
      </w:r>
      <w:r w:rsidR="00E51502">
        <w:rPr>
          <w:sz w:val="28"/>
          <w:szCs w:val="28"/>
        </w:rPr>
        <w:t>у</w:t>
      </w:r>
      <w:r w:rsidR="000D0210">
        <w:rPr>
          <w:sz w:val="28"/>
          <w:szCs w:val="28"/>
        </w:rPr>
        <w:t xml:space="preserve">, в том числе по годам и </w:t>
      </w:r>
      <w:r w:rsidR="000D0210" w:rsidRPr="00D7177C">
        <w:rPr>
          <w:sz w:val="28"/>
          <w:szCs w:val="28"/>
        </w:rPr>
        <w:t>источник</w:t>
      </w:r>
      <w:r w:rsidR="000D0210">
        <w:rPr>
          <w:sz w:val="28"/>
          <w:szCs w:val="28"/>
        </w:rPr>
        <w:t>ам</w:t>
      </w:r>
      <w:r w:rsidR="000D0210" w:rsidRPr="00D7177C">
        <w:rPr>
          <w:sz w:val="28"/>
          <w:szCs w:val="28"/>
        </w:rPr>
        <w:t xml:space="preserve"> финансирования</w:t>
      </w:r>
      <w:r w:rsidR="00E9789C">
        <w:rPr>
          <w:sz w:val="28"/>
          <w:szCs w:val="28"/>
        </w:rPr>
        <w:t>, представлен в таблице</w:t>
      </w:r>
      <w:r w:rsidR="00CC03AA">
        <w:rPr>
          <w:sz w:val="28"/>
          <w:szCs w:val="28"/>
        </w:rPr>
        <w:t xml:space="preserve"> 2</w:t>
      </w:r>
      <w:r w:rsidR="0068690A">
        <w:rPr>
          <w:sz w:val="28"/>
          <w:szCs w:val="28"/>
        </w:rPr>
        <w:t>:</w:t>
      </w:r>
    </w:p>
    <w:p w:rsidR="007565A1" w:rsidRDefault="00CC03AA" w:rsidP="000711C1">
      <w:pPr>
        <w:spacing w:line="312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2</w:t>
      </w:r>
    </w:p>
    <w:p w:rsidR="000433D9" w:rsidRDefault="000433D9" w:rsidP="000711C1">
      <w:pPr>
        <w:jc w:val="center"/>
        <w:rPr>
          <w:sz w:val="28"/>
          <w:szCs w:val="28"/>
        </w:rPr>
      </w:pPr>
    </w:p>
    <w:p w:rsidR="0068690A" w:rsidRDefault="00CC03AA" w:rsidP="000711C1">
      <w:pPr>
        <w:jc w:val="center"/>
        <w:rPr>
          <w:sz w:val="28"/>
          <w:szCs w:val="28"/>
        </w:rPr>
      </w:pPr>
      <w:r>
        <w:rPr>
          <w:sz w:val="28"/>
          <w:szCs w:val="28"/>
        </w:rPr>
        <w:t>Объем финансирования мероприятий Программы на 201</w:t>
      </w:r>
      <w:r w:rsidR="00512631">
        <w:rPr>
          <w:sz w:val="28"/>
          <w:szCs w:val="28"/>
        </w:rPr>
        <w:t>9</w:t>
      </w:r>
      <w:r>
        <w:rPr>
          <w:sz w:val="28"/>
          <w:szCs w:val="28"/>
        </w:rPr>
        <w:t xml:space="preserve"> годы</w:t>
      </w:r>
    </w:p>
    <w:p w:rsidR="00D35DFD" w:rsidRPr="002F49D0" w:rsidRDefault="00D35DFD" w:rsidP="00D35DFD">
      <w:pPr>
        <w:ind w:firstLine="708"/>
        <w:jc w:val="both"/>
        <w:rPr>
          <w:sz w:val="20"/>
          <w:szCs w:val="2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4"/>
        <w:gridCol w:w="1701"/>
        <w:gridCol w:w="1984"/>
      </w:tblGrid>
      <w:tr w:rsidR="00027648" w:rsidRPr="00D71BD7" w:rsidTr="00C176E2"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7648" w:rsidRPr="00D71BD7" w:rsidRDefault="00027648" w:rsidP="000276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</w:t>
            </w:r>
            <w:r w:rsidRPr="00D71BD7">
              <w:rPr>
                <w:sz w:val="28"/>
                <w:szCs w:val="28"/>
              </w:rPr>
              <w:t xml:space="preserve"> финансирования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7648" w:rsidRPr="00D71BD7" w:rsidRDefault="00027648" w:rsidP="00EE7931">
            <w:pPr>
              <w:jc w:val="center"/>
              <w:rPr>
                <w:sz w:val="28"/>
                <w:szCs w:val="28"/>
              </w:rPr>
            </w:pPr>
            <w:r w:rsidRPr="00D71BD7">
              <w:rPr>
                <w:sz w:val="28"/>
                <w:szCs w:val="28"/>
              </w:rPr>
              <w:t>Объем финансирования,  рублей</w:t>
            </w:r>
          </w:p>
        </w:tc>
      </w:tr>
      <w:tr w:rsidR="00027648" w:rsidRPr="00D71BD7" w:rsidTr="00C176E2">
        <w:trPr>
          <w:trHeight w:val="116"/>
        </w:trPr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648" w:rsidRPr="00D71BD7" w:rsidRDefault="00027648" w:rsidP="000276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7648" w:rsidRPr="00D71BD7" w:rsidRDefault="00027648" w:rsidP="000276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D71BD7">
              <w:rPr>
                <w:sz w:val="28"/>
                <w:szCs w:val="28"/>
              </w:rPr>
              <w:t>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7648" w:rsidRPr="00D71BD7" w:rsidRDefault="00027648" w:rsidP="00027648">
            <w:pPr>
              <w:jc w:val="center"/>
              <w:rPr>
                <w:sz w:val="28"/>
                <w:szCs w:val="28"/>
              </w:rPr>
            </w:pPr>
            <w:r w:rsidRPr="00D71BD7">
              <w:rPr>
                <w:sz w:val="28"/>
                <w:szCs w:val="28"/>
              </w:rPr>
              <w:t>в том числе</w:t>
            </w:r>
          </w:p>
        </w:tc>
      </w:tr>
      <w:tr w:rsidR="00E51502" w:rsidRPr="00D71BD7" w:rsidTr="00C176E2">
        <w:tc>
          <w:tcPr>
            <w:tcW w:w="5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502" w:rsidRPr="00D71BD7" w:rsidRDefault="00E51502" w:rsidP="000276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502" w:rsidRPr="00D71BD7" w:rsidRDefault="00E51502" w:rsidP="000276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502" w:rsidRPr="00D71BD7" w:rsidRDefault="00E51502" w:rsidP="005126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512631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год</w:t>
            </w:r>
          </w:p>
        </w:tc>
      </w:tr>
      <w:tr w:rsidR="00662958" w:rsidRPr="00D71BD7" w:rsidTr="00C176E2"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958" w:rsidRDefault="00662958" w:rsidP="000276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958" w:rsidRPr="00662958" w:rsidRDefault="00662958" w:rsidP="00A63BDA">
            <w:pPr>
              <w:jc w:val="center"/>
              <w:rPr>
                <w:sz w:val="28"/>
                <w:szCs w:val="28"/>
              </w:rPr>
            </w:pPr>
            <w:r w:rsidRPr="00662958">
              <w:rPr>
                <w:sz w:val="28"/>
                <w:szCs w:val="28"/>
              </w:rPr>
              <w:t>35331811,93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958" w:rsidRPr="00662958" w:rsidRDefault="00662958" w:rsidP="00AE56A4">
            <w:pPr>
              <w:jc w:val="center"/>
              <w:rPr>
                <w:sz w:val="28"/>
                <w:szCs w:val="28"/>
              </w:rPr>
            </w:pPr>
            <w:r w:rsidRPr="00662958">
              <w:rPr>
                <w:sz w:val="28"/>
                <w:szCs w:val="28"/>
              </w:rPr>
              <w:t>35331811,93</w:t>
            </w:r>
          </w:p>
        </w:tc>
      </w:tr>
      <w:tr w:rsidR="00662958" w:rsidRPr="00D71BD7" w:rsidTr="00C176E2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958" w:rsidRPr="00D71BD7" w:rsidRDefault="00662958" w:rsidP="00027648">
            <w:pPr>
              <w:rPr>
                <w:sz w:val="28"/>
                <w:szCs w:val="28"/>
              </w:rPr>
            </w:pPr>
            <w:r w:rsidRPr="00D71BD7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958" w:rsidRPr="00662958" w:rsidRDefault="00662958" w:rsidP="000276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1472174,96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958" w:rsidRPr="00662958" w:rsidRDefault="00662958" w:rsidP="00AE56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1472174,96</w:t>
            </w:r>
          </w:p>
        </w:tc>
      </w:tr>
      <w:tr w:rsidR="00E51502" w:rsidRPr="00D71BD7" w:rsidTr="00C176E2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502" w:rsidRPr="00D71BD7" w:rsidRDefault="00E51502" w:rsidP="000276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502" w:rsidRPr="00EE7FF6" w:rsidRDefault="00EE7FF6" w:rsidP="00EE79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1104119</w:t>
            </w:r>
            <w:r w:rsidR="00EE793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61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502" w:rsidRPr="00EE7FF6" w:rsidRDefault="00EE7931" w:rsidP="00EE79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1104119,61</w:t>
            </w:r>
          </w:p>
        </w:tc>
      </w:tr>
      <w:tr w:rsidR="00E51502" w:rsidRPr="000D0210" w:rsidTr="00C176E2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502" w:rsidRPr="00D71BD7" w:rsidRDefault="00E51502" w:rsidP="00027648">
            <w:pPr>
              <w:rPr>
                <w:sz w:val="28"/>
                <w:szCs w:val="28"/>
              </w:rPr>
            </w:pPr>
            <w:r w:rsidRPr="00D71BD7">
              <w:rPr>
                <w:sz w:val="28"/>
                <w:szCs w:val="28"/>
              </w:rPr>
              <w:t>Всего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502" w:rsidRPr="00EE7FF6" w:rsidRDefault="00EE7FF6" w:rsidP="00834FE7">
            <w:pPr>
              <w:jc w:val="center"/>
              <w:rPr>
                <w:sz w:val="28"/>
                <w:szCs w:val="28"/>
              </w:rPr>
            </w:pPr>
            <w:r w:rsidRPr="00EE7FF6">
              <w:rPr>
                <w:sz w:val="28"/>
                <w:szCs w:val="28"/>
              </w:rPr>
              <w:t>37908106</w:t>
            </w:r>
            <w:r w:rsidR="00834FE7">
              <w:rPr>
                <w:sz w:val="28"/>
                <w:szCs w:val="28"/>
              </w:rPr>
              <w:t>,</w:t>
            </w:r>
            <w:r w:rsidRPr="00EE7FF6">
              <w:rPr>
                <w:sz w:val="28"/>
                <w:szCs w:val="28"/>
              </w:rPr>
              <w:t>5</w:t>
            </w:r>
            <w:r w:rsidR="00834FE7">
              <w:rPr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502" w:rsidRPr="00EE7FF6" w:rsidRDefault="00EE7FF6" w:rsidP="00834FE7">
            <w:pPr>
              <w:jc w:val="center"/>
              <w:rPr>
                <w:sz w:val="28"/>
                <w:szCs w:val="28"/>
              </w:rPr>
            </w:pPr>
            <w:r w:rsidRPr="00EE7FF6">
              <w:rPr>
                <w:sz w:val="28"/>
                <w:szCs w:val="28"/>
              </w:rPr>
              <w:t>37908106</w:t>
            </w:r>
            <w:r w:rsidR="00834FE7">
              <w:rPr>
                <w:sz w:val="28"/>
                <w:szCs w:val="28"/>
              </w:rPr>
              <w:t>,</w:t>
            </w:r>
            <w:r w:rsidRPr="00EE7FF6">
              <w:rPr>
                <w:sz w:val="28"/>
                <w:szCs w:val="28"/>
              </w:rPr>
              <w:t>5</w:t>
            </w:r>
            <w:r w:rsidR="00834FE7">
              <w:rPr>
                <w:sz w:val="28"/>
                <w:szCs w:val="28"/>
              </w:rPr>
              <w:t>0</w:t>
            </w:r>
          </w:p>
        </w:tc>
      </w:tr>
    </w:tbl>
    <w:p w:rsidR="00D35DFD" w:rsidRPr="002F49D0" w:rsidRDefault="00D35DFD" w:rsidP="00D35DFD">
      <w:pPr>
        <w:ind w:firstLine="708"/>
        <w:jc w:val="both"/>
        <w:rPr>
          <w:sz w:val="20"/>
          <w:szCs w:val="20"/>
        </w:rPr>
      </w:pPr>
    </w:p>
    <w:p w:rsidR="0068690A" w:rsidRPr="00EB22F3" w:rsidRDefault="0068690A" w:rsidP="00EB22F3">
      <w:pPr>
        <w:spacing w:line="276" w:lineRule="auto"/>
        <w:ind w:firstLine="708"/>
        <w:jc w:val="both"/>
        <w:rPr>
          <w:sz w:val="28"/>
          <w:szCs w:val="28"/>
        </w:rPr>
      </w:pPr>
      <w:r w:rsidRPr="00EB22F3">
        <w:rPr>
          <w:sz w:val="28"/>
          <w:szCs w:val="28"/>
        </w:rPr>
        <w:t xml:space="preserve">Финансирование настоящей Программы осуществляется в объемах утвержденных бюджетных ассигнований на </w:t>
      </w:r>
      <w:r w:rsidR="00662958">
        <w:rPr>
          <w:sz w:val="28"/>
          <w:szCs w:val="28"/>
        </w:rPr>
        <w:t>2019 год.</w:t>
      </w:r>
    </w:p>
    <w:p w:rsidR="00373550" w:rsidRPr="00EB22F3" w:rsidRDefault="00373550" w:rsidP="00EB22F3">
      <w:pPr>
        <w:spacing w:line="276" w:lineRule="auto"/>
        <w:ind w:firstLine="708"/>
        <w:jc w:val="both"/>
        <w:rPr>
          <w:sz w:val="28"/>
          <w:szCs w:val="28"/>
        </w:rPr>
      </w:pPr>
      <w:r w:rsidRPr="00EB22F3">
        <w:rPr>
          <w:sz w:val="28"/>
          <w:szCs w:val="28"/>
        </w:rPr>
        <w:t xml:space="preserve">Программа является расходным обязательством бюджета </w:t>
      </w:r>
      <w:r w:rsidR="00CF0C8A" w:rsidRPr="00EB22F3">
        <w:rPr>
          <w:sz w:val="28"/>
          <w:szCs w:val="28"/>
        </w:rPr>
        <w:t>района</w:t>
      </w:r>
      <w:r w:rsidRPr="00EB22F3">
        <w:rPr>
          <w:sz w:val="28"/>
          <w:szCs w:val="28"/>
        </w:rPr>
        <w:t>.</w:t>
      </w:r>
    </w:p>
    <w:p w:rsidR="00373550" w:rsidRPr="00EB22F3" w:rsidRDefault="00373550" w:rsidP="00EB22F3">
      <w:pPr>
        <w:spacing w:line="276" w:lineRule="auto"/>
        <w:ind w:firstLine="708"/>
        <w:jc w:val="both"/>
        <w:rPr>
          <w:sz w:val="28"/>
          <w:szCs w:val="28"/>
        </w:rPr>
      </w:pPr>
      <w:r w:rsidRPr="00EB22F3">
        <w:rPr>
          <w:sz w:val="28"/>
          <w:szCs w:val="28"/>
        </w:rPr>
        <w:t>Объем и источники финансирования Программы уточняются в соответствии со сводной бюджетной росписью на соответствующий год.</w:t>
      </w:r>
    </w:p>
    <w:p w:rsidR="0047677E" w:rsidRPr="00EB22F3" w:rsidRDefault="0047677E" w:rsidP="00EB22F3">
      <w:pPr>
        <w:spacing w:line="276" w:lineRule="auto"/>
        <w:ind w:firstLine="708"/>
        <w:jc w:val="both"/>
        <w:rPr>
          <w:sz w:val="28"/>
          <w:szCs w:val="28"/>
        </w:rPr>
      </w:pPr>
    </w:p>
    <w:p w:rsidR="00FB11DE" w:rsidRPr="00EB22F3" w:rsidRDefault="00FB11DE" w:rsidP="00EE7FF6">
      <w:pPr>
        <w:spacing w:line="276" w:lineRule="auto"/>
        <w:jc w:val="center"/>
        <w:rPr>
          <w:sz w:val="28"/>
          <w:szCs w:val="28"/>
        </w:rPr>
      </w:pPr>
      <w:r w:rsidRPr="00EB22F3">
        <w:rPr>
          <w:sz w:val="28"/>
          <w:szCs w:val="28"/>
          <w:lang w:val="en-US"/>
        </w:rPr>
        <w:t>VII</w:t>
      </w:r>
      <w:r w:rsidRPr="00EB22F3">
        <w:rPr>
          <w:sz w:val="28"/>
          <w:szCs w:val="28"/>
        </w:rPr>
        <w:t xml:space="preserve">. </w:t>
      </w:r>
      <w:r w:rsidR="00486A92" w:rsidRPr="00EB22F3">
        <w:rPr>
          <w:sz w:val="28"/>
          <w:szCs w:val="28"/>
        </w:rPr>
        <w:t>Оценка эффективности реализации Программы</w:t>
      </w:r>
    </w:p>
    <w:p w:rsidR="00FB11DE" w:rsidRPr="00EB22F3" w:rsidRDefault="00FB11DE" w:rsidP="00EB22F3">
      <w:pPr>
        <w:spacing w:line="276" w:lineRule="auto"/>
        <w:ind w:firstLine="708"/>
        <w:jc w:val="center"/>
        <w:rPr>
          <w:sz w:val="28"/>
          <w:szCs w:val="28"/>
        </w:rPr>
      </w:pPr>
    </w:p>
    <w:p w:rsidR="00486A92" w:rsidRPr="00EB22F3" w:rsidRDefault="001A469E" w:rsidP="00EB22F3">
      <w:pPr>
        <w:spacing w:line="276" w:lineRule="auto"/>
        <w:ind w:firstLine="708"/>
        <w:jc w:val="both"/>
        <w:rPr>
          <w:sz w:val="28"/>
          <w:szCs w:val="28"/>
        </w:rPr>
      </w:pPr>
      <w:r w:rsidRPr="00EB22F3">
        <w:rPr>
          <w:sz w:val="28"/>
          <w:szCs w:val="28"/>
        </w:rPr>
        <w:t>О</w:t>
      </w:r>
      <w:r w:rsidR="00486A92" w:rsidRPr="00EB22F3">
        <w:rPr>
          <w:sz w:val="28"/>
          <w:szCs w:val="28"/>
        </w:rPr>
        <w:t>ценк</w:t>
      </w:r>
      <w:r w:rsidRPr="00EB22F3">
        <w:rPr>
          <w:sz w:val="28"/>
          <w:szCs w:val="28"/>
        </w:rPr>
        <w:t>а</w:t>
      </w:r>
      <w:r w:rsidR="00486A92" w:rsidRPr="00EB22F3">
        <w:rPr>
          <w:sz w:val="28"/>
          <w:szCs w:val="28"/>
        </w:rPr>
        <w:t xml:space="preserve"> эффективности </w:t>
      </w:r>
      <w:r w:rsidRPr="00EB22F3">
        <w:rPr>
          <w:sz w:val="28"/>
          <w:szCs w:val="28"/>
        </w:rPr>
        <w:t>реализации П</w:t>
      </w:r>
      <w:r w:rsidR="00486A92" w:rsidRPr="00EB22F3">
        <w:rPr>
          <w:sz w:val="28"/>
          <w:szCs w:val="28"/>
        </w:rPr>
        <w:t xml:space="preserve">рограммы представляет собой алгоритм оценки фактической эффективности в процессе и по итогам реализации </w:t>
      </w:r>
      <w:r w:rsidRPr="00EB22F3">
        <w:rPr>
          <w:sz w:val="28"/>
          <w:szCs w:val="28"/>
        </w:rPr>
        <w:t>П</w:t>
      </w:r>
      <w:r w:rsidR="00486A92" w:rsidRPr="00EB22F3">
        <w:rPr>
          <w:sz w:val="28"/>
          <w:szCs w:val="28"/>
        </w:rPr>
        <w:t>рограммы.</w:t>
      </w:r>
    </w:p>
    <w:p w:rsidR="00486A92" w:rsidRPr="00EB22F3" w:rsidRDefault="00486A92" w:rsidP="00EB22F3">
      <w:pPr>
        <w:spacing w:line="276" w:lineRule="auto"/>
        <w:ind w:firstLine="709"/>
        <w:jc w:val="both"/>
        <w:rPr>
          <w:sz w:val="28"/>
          <w:szCs w:val="28"/>
        </w:rPr>
      </w:pPr>
      <w:r w:rsidRPr="00EB22F3">
        <w:rPr>
          <w:sz w:val="28"/>
          <w:szCs w:val="28"/>
        </w:rPr>
        <w:t>Оценка эффективности реализации Программы осуществляется в соответствии с порядком проведения указанной оценки, установленным администрацией района. Достижение целевых индикаторов и показателей Программы непосредственно зависит от выполнения мероприятий Программы.</w:t>
      </w:r>
    </w:p>
    <w:p w:rsidR="00486A92" w:rsidRPr="00DE5C08" w:rsidRDefault="00486A92" w:rsidP="00EB22F3">
      <w:pPr>
        <w:spacing w:line="276" w:lineRule="auto"/>
        <w:ind w:firstLine="708"/>
        <w:jc w:val="both"/>
      </w:pPr>
    </w:p>
    <w:p w:rsidR="00A120D2" w:rsidRPr="00EB22F3" w:rsidRDefault="00834665" w:rsidP="00EE7FF6">
      <w:pPr>
        <w:spacing w:line="276" w:lineRule="auto"/>
        <w:jc w:val="center"/>
        <w:rPr>
          <w:sz w:val="28"/>
          <w:szCs w:val="28"/>
        </w:rPr>
      </w:pPr>
      <w:r w:rsidRPr="00EB22F3">
        <w:rPr>
          <w:sz w:val="28"/>
          <w:szCs w:val="28"/>
          <w:lang w:val="en-US"/>
        </w:rPr>
        <w:t>VI</w:t>
      </w:r>
      <w:r w:rsidR="00FB11DE" w:rsidRPr="00EB22F3">
        <w:rPr>
          <w:sz w:val="28"/>
          <w:szCs w:val="28"/>
          <w:lang w:val="en-US"/>
        </w:rPr>
        <w:t>I</w:t>
      </w:r>
      <w:r w:rsidRPr="00EB22F3">
        <w:rPr>
          <w:sz w:val="28"/>
          <w:szCs w:val="28"/>
          <w:lang w:val="en-US"/>
        </w:rPr>
        <w:t>I</w:t>
      </w:r>
      <w:r w:rsidRPr="00EB22F3">
        <w:rPr>
          <w:sz w:val="28"/>
          <w:szCs w:val="28"/>
        </w:rPr>
        <w:t>.</w:t>
      </w:r>
      <w:r w:rsidR="009E2DAA" w:rsidRPr="00EB22F3">
        <w:rPr>
          <w:sz w:val="28"/>
          <w:szCs w:val="28"/>
        </w:rPr>
        <w:t xml:space="preserve"> Описание системы управления реализацией Программы</w:t>
      </w:r>
    </w:p>
    <w:p w:rsidR="00271876" w:rsidRPr="00DE5C08" w:rsidRDefault="00271876" w:rsidP="00EB22F3">
      <w:pPr>
        <w:spacing w:line="276" w:lineRule="auto"/>
        <w:jc w:val="both"/>
      </w:pPr>
    </w:p>
    <w:p w:rsidR="00C01521" w:rsidRPr="00EB22F3" w:rsidRDefault="00E13CD3" w:rsidP="00EB22F3">
      <w:pPr>
        <w:spacing w:line="276" w:lineRule="auto"/>
        <w:ind w:firstLine="708"/>
        <w:jc w:val="both"/>
        <w:rPr>
          <w:sz w:val="28"/>
          <w:szCs w:val="28"/>
        </w:rPr>
      </w:pPr>
      <w:r w:rsidRPr="00EB22F3">
        <w:rPr>
          <w:sz w:val="28"/>
          <w:szCs w:val="28"/>
        </w:rPr>
        <w:t xml:space="preserve">Общее </w:t>
      </w:r>
      <w:r w:rsidR="00C01521" w:rsidRPr="00EB22F3">
        <w:rPr>
          <w:sz w:val="28"/>
          <w:szCs w:val="28"/>
        </w:rPr>
        <w:t xml:space="preserve">руководство и </w:t>
      </w:r>
      <w:r w:rsidRPr="00EB22F3">
        <w:rPr>
          <w:sz w:val="28"/>
          <w:szCs w:val="28"/>
        </w:rPr>
        <w:t>контроль</w:t>
      </w:r>
      <w:r w:rsidR="007B0D03">
        <w:rPr>
          <w:sz w:val="28"/>
          <w:szCs w:val="28"/>
        </w:rPr>
        <w:t>,</w:t>
      </w:r>
      <w:r w:rsidRPr="00EB22F3">
        <w:rPr>
          <w:sz w:val="28"/>
          <w:szCs w:val="28"/>
        </w:rPr>
        <w:t xml:space="preserve"> </w:t>
      </w:r>
      <w:r w:rsidR="00C01521" w:rsidRPr="00EB22F3">
        <w:rPr>
          <w:sz w:val="28"/>
          <w:szCs w:val="28"/>
        </w:rPr>
        <w:t xml:space="preserve">за ходом </w:t>
      </w:r>
      <w:r w:rsidRPr="00EB22F3">
        <w:rPr>
          <w:sz w:val="28"/>
          <w:szCs w:val="28"/>
        </w:rPr>
        <w:t>р</w:t>
      </w:r>
      <w:r w:rsidR="00846CF8" w:rsidRPr="00EB22F3">
        <w:rPr>
          <w:sz w:val="28"/>
          <w:szCs w:val="28"/>
        </w:rPr>
        <w:t>еализаци</w:t>
      </w:r>
      <w:r w:rsidR="00373322" w:rsidRPr="00EB22F3">
        <w:rPr>
          <w:sz w:val="28"/>
          <w:szCs w:val="28"/>
        </w:rPr>
        <w:t>и</w:t>
      </w:r>
      <w:r w:rsidR="006E3268">
        <w:rPr>
          <w:sz w:val="28"/>
          <w:szCs w:val="28"/>
        </w:rPr>
        <w:t xml:space="preserve"> </w:t>
      </w:r>
      <w:r w:rsidR="003220AB" w:rsidRPr="00EB22F3">
        <w:rPr>
          <w:sz w:val="28"/>
          <w:szCs w:val="28"/>
        </w:rPr>
        <w:t>Программы</w:t>
      </w:r>
      <w:r w:rsidR="007B0D03">
        <w:rPr>
          <w:sz w:val="28"/>
          <w:szCs w:val="28"/>
        </w:rPr>
        <w:t>,</w:t>
      </w:r>
      <w:r w:rsidR="003220AB" w:rsidRPr="00EB22F3">
        <w:rPr>
          <w:sz w:val="28"/>
          <w:szCs w:val="28"/>
        </w:rPr>
        <w:t xml:space="preserve"> осуществля</w:t>
      </w:r>
      <w:r w:rsidRPr="00EB22F3">
        <w:rPr>
          <w:sz w:val="28"/>
          <w:szCs w:val="28"/>
        </w:rPr>
        <w:t xml:space="preserve">ет главный распорядитель бюджетных средств </w:t>
      </w:r>
      <w:r w:rsidR="007565A1" w:rsidRPr="00EB22F3">
        <w:rPr>
          <w:sz w:val="28"/>
          <w:szCs w:val="28"/>
        </w:rPr>
        <w:t>–</w:t>
      </w:r>
      <w:r w:rsidR="006E3268">
        <w:rPr>
          <w:sz w:val="28"/>
          <w:szCs w:val="28"/>
        </w:rPr>
        <w:t xml:space="preserve"> </w:t>
      </w:r>
      <w:r w:rsidR="00846CF8" w:rsidRPr="00EB22F3">
        <w:rPr>
          <w:sz w:val="28"/>
          <w:szCs w:val="28"/>
        </w:rPr>
        <w:t>администраци</w:t>
      </w:r>
      <w:r w:rsidRPr="00EB22F3">
        <w:rPr>
          <w:sz w:val="28"/>
          <w:szCs w:val="28"/>
        </w:rPr>
        <w:t>я</w:t>
      </w:r>
      <w:r w:rsidR="003220AB" w:rsidRPr="00EB22F3">
        <w:rPr>
          <w:sz w:val="28"/>
          <w:szCs w:val="28"/>
        </w:rPr>
        <w:t xml:space="preserve"> района</w:t>
      </w:r>
      <w:r w:rsidR="00C01521" w:rsidRPr="00EB22F3">
        <w:rPr>
          <w:sz w:val="28"/>
          <w:szCs w:val="28"/>
        </w:rPr>
        <w:t>.</w:t>
      </w:r>
    </w:p>
    <w:p w:rsidR="00E74A1D" w:rsidRPr="00EB22F3" w:rsidRDefault="00E74A1D" w:rsidP="00EB22F3">
      <w:pPr>
        <w:spacing w:line="276" w:lineRule="auto"/>
        <w:ind w:firstLine="708"/>
        <w:jc w:val="both"/>
        <w:rPr>
          <w:sz w:val="28"/>
          <w:szCs w:val="28"/>
        </w:rPr>
      </w:pPr>
      <w:r w:rsidRPr="00EB22F3">
        <w:rPr>
          <w:sz w:val="28"/>
          <w:szCs w:val="28"/>
        </w:rPr>
        <w:t xml:space="preserve">Реализация мероприятий Программы осуществляется </w:t>
      </w:r>
      <w:r w:rsidR="002B7984" w:rsidRPr="00EB22F3">
        <w:rPr>
          <w:sz w:val="28"/>
          <w:szCs w:val="28"/>
        </w:rPr>
        <w:t xml:space="preserve">ответственными </w:t>
      </w:r>
      <w:r w:rsidRPr="00EB22F3">
        <w:rPr>
          <w:sz w:val="28"/>
          <w:szCs w:val="28"/>
        </w:rPr>
        <w:t>структурными подразделениями администрации района.</w:t>
      </w:r>
    </w:p>
    <w:p w:rsidR="007B0D03" w:rsidRDefault="007B0D03" w:rsidP="00EB22F3">
      <w:pPr>
        <w:spacing w:line="276" w:lineRule="auto"/>
        <w:ind w:firstLine="708"/>
        <w:jc w:val="both"/>
        <w:rPr>
          <w:sz w:val="28"/>
          <w:szCs w:val="28"/>
        </w:rPr>
      </w:pPr>
    </w:p>
    <w:p w:rsidR="007B0D03" w:rsidRDefault="007B0D03" w:rsidP="00EB22F3">
      <w:pPr>
        <w:spacing w:line="276" w:lineRule="auto"/>
        <w:ind w:firstLine="708"/>
        <w:jc w:val="both"/>
        <w:rPr>
          <w:sz w:val="28"/>
          <w:szCs w:val="28"/>
        </w:rPr>
      </w:pPr>
    </w:p>
    <w:p w:rsidR="00322C64" w:rsidRPr="00EB22F3" w:rsidRDefault="00846CF8" w:rsidP="00EB22F3">
      <w:pPr>
        <w:spacing w:line="276" w:lineRule="auto"/>
        <w:ind w:firstLine="708"/>
        <w:jc w:val="both"/>
        <w:rPr>
          <w:sz w:val="28"/>
          <w:szCs w:val="28"/>
        </w:rPr>
      </w:pPr>
      <w:r w:rsidRPr="00EB22F3">
        <w:rPr>
          <w:sz w:val="28"/>
          <w:szCs w:val="28"/>
        </w:rPr>
        <w:lastRenderedPageBreak/>
        <w:t xml:space="preserve">Администрация </w:t>
      </w:r>
      <w:r w:rsidR="00322C64" w:rsidRPr="00EB22F3">
        <w:rPr>
          <w:sz w:val="28"/>
          <w:szCs w:val="28"/>
        </w:rPr>
        <w:t>района:</w:t>
      </w:r>
    </w:p>
    <w:p w:rsidR="00E13CD3" w:rsidRPr="00EB22F3" w:rsidRDefault="00846CF8" w:rsidP="00EB22F3">
      <w:pPr>
        <w:numPr>
          <w:ilvl w:val="0"/>
          <w:numId w:val="18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EB22F3">
        <w:rPr>
          <w:sz w:val="28"/>
          <w:szCs w:val="28"/>
        </w:rPr>
        <w:t>несет ответственность за целевое и эффективное использование выдел</w:t>
      </w:r>
      <w:r w:rsidR="00E13CD3" w:rsidRPr="00EB22F3">
        <w:rPr>
          <w:sz w:val="28"/>
          <w:szCs w:val="28"/>
        </w:rPr>
        <w:t>енных</w:t>
      </w:r>
      <w:r w:rsidR="006E3268">
        <w:rPr>
          <w:sz w:val="28"/>
          <w:szCs w:val="28"/>
        </w:rPr>
        <w:t xml:space="preserve"> </w:t>
      </w:r>
      <w:r w:rsidR="00E13CD3" w:rsidRPr="00EB22F3">
        <w:rPr>
          <w:sz w:val="28"/>
          <w:szCs w:val="28"/>
        </w:rPr>
        <w:t xml:space="preserve">на реализацию Программы </w:t>
      </w:r>
      <w:r w:rsidRPr="00EB22F3">
        <w:rPr>
          <w:sz w:val="28"/>
          <w:szCs w:val="28"/>
        </w:rPr>
        <w:t>бюджетных сре</w:t>
      </w:r>
      <w:proofErr w:type="gramStart"/>
      <w:r w:rsidRPr="00EB22F3">
        <w:rPr>
          <w:sz w:val="28"/>
          <w:szCs w:val="28"/>
        </w:rPr>
        <w:t>дств</w:t>
      </w:r>
      <w:r w:rsidR="00E13CD3" w:rsidRPr="00EB22F3">
        <w:rPr>
          <w:sz w:val="28"/>
          <w:szCs w:val="28"/>
        </w:rPr>
        <w:t xml:space="preserve"> в п</w:t>
      </w:r>
      <w:proofErr w:type="gramEnd"/>
      <w:r w:rsidR="00E13CD3" w:rsidRPr="00EB22F3">
        <w:rPr>
          <w:sz w:val="28"/>
          <w:szCs w:val="28"/>
        </w:rPr>
        <w:t>орядке, установленном действующим законодательством</w:t>
      </w:r>
      <w:r w:rsidR="007565A1" w:rsidRPr="00EB22F3">
        <w:rPr>
          <w:sz w:val="28"/>
          <w:szCs w:val="28"/>
        </w:rPr>
        <w:t xml:space="preserve"> Российской Федерации</w:t>
      </w:r>
      <w:r w:rsidR="00E13CD3" w:rsidRPr="00EB22F3">
        <w:rPr>
          <w:sz w:val="28"/>
          <w:szCs w:val="28"/>
        </w:rPr>
        <w:t>;</w:t>
      </w:r>
    </w:p>
    <w:p w:rsidR="00846CF8" w:rsidRPr="00EB22F3" w:rsidRDefault="00846CF8" w:rsidP="00EB22F3">
      <w:pPr>
        <w:numPr>
          <w:ilvl w:val="0"/>
          <w:numId w:val="18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EB22F3">
        <w:rPr>
          <w:sz w:val="28"/>
          <w:szCs w:val="28"/>
        </w:rPr>
        <w:t>обеспечивает резуль</w:t>
      </w:r>
      <w:r w:rsidR="00322C64" w:rsidRPr="00EB22F3">
        <w:rPr>
          <w:sz w:val="28"/>
          <w:szCs w:val="28"/>
        </w:rPr>
        <w:t xml:space="preserve">тативность реализации </w:t>
      </w:r>
      <w:r w:rsidR="00E13CD3" w:rsidRPr="00EB22F3">
        <w:rPr>
          <w:sz w:val="28"/>
          <w:szCs w:val="28"/>
        </w:rPr>
        <w:t xml:space="preserve">мероприятий </w:t>
      </w:r>
      <w:r w:rsidR="00322C64" w:rsidRPr="00EB22F3">
        <w:rPr>
          <w:sz w:val="28"/>
          <w:szCs w:val="28"/>
        </w:rPr>
        <w:t>Программы;</w:t>
      </w:r>
    </w:p>
    <w:p w:rsidR="00322C64" w:rsidRPr="00EB22F3" w:rsidRDefault="00E13CD3" w:rsidP="00EB22F3">
      <w:pPr>
        <w:numPr>
          <w:ilvl w:val="0"/>
          <w:numId w:val="18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EB22F3">
        <w:rPr>
          <w:sz w:val="28"/>
          <w:szCs w:val="28"/>
        </w:rPr>
        <w:t xml:space="preserve">уточняет </w:t>
      </w:r>
      <w:r w:rsidR="00894433" w:rsidRPr="00EB22F3">
        <w:rPr>
          <w:sz w:val="28"/>
          <w:szCs w:val="28"/>
        </w:rPr>
        <w:t>целевые индикаторы и показатели Программы</w:t>
      </w:r>
      <w:r w:rsidR="00E27322" w:rsidRPr="00EB22F3">
        <w:rPr>
          <w:sz w:val="28"/>
          <w:szCs w:val="28"/>
        </w:rPr>
        <w:t>, при необходимости</w:t>
      </w:r>
      <w:r w:rsidR="00373322" w:rsidRPr="00EB22F3">
        <w:rPr>
          <w:sz w:val="28"/>
          <w:szCs w:val="28"/>
        </w:rPr>
        <w:t>,</w:t>
      </w:r>
      <w:r w:rsidR="00894433" w:rsidRPr="00EB22F3">
        <w:rPr>
          <w:sz w:val="28"/>
          <w:szCs w:val="28"/>
        </w:rPr>
        <w:t xml:space="preserve"> затраты по программным мероприятиям в соответствии с утвержденным бюджетом</w:t>
      </w:r>
      <w:r w:rsidR="00373322" w:rsidRPr="00EB22F3">
        <w:rPr>
          <w:sz w:val="28"/>
          <w:szCs w:val="28"/>
        </w:rPr>
        <w:t>, направленным на реализацию мероприятий Программы;</w:t>
      </w:r>
    </w:p>
    <w:p w:rsidR="00E13CD3" w:rsidRPr="00EB22F3" w:rsidRDefault="00E13CD3" w:rsidP="00EB22F3">
      <w:pPr>
        <w:numPr>
          <w:ilvl w:val="0"/>
          <w:numId w:val="18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EB22F3">
        <w:rPr>
          <w:sz w:val="28"/>
          <w:szCs w:val="28"/>
        </w:rPr>
        <w:t>вносит предложения о необходимости корректировки мероприятий Программы</w:t>
      </w:r>
      <w:r w:rsidR="002B7984" w:rsidRPr="00EB22F3">
        <w:rPr>
          <w:sz w:val="28"/>
          <w:szCs w:val="28"/>
        </w:rPr>
        <w:t>;</w:t>
      </w:r>
    </w:p>
    <w:p w:rsidR="002B7984" w:rsidRPr="00EB22F3" w:rsidRDefault="002B7984" w:rsidP="00EB22F3">
      <w:pPr>
        <w:numPr>
          <w:ilvl w:val="0"/>
          <w:numId w:val="18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EB22F3">
        <w:rPr>
          <w:sz w:val="28"/>
          <w:szCs w:val="28"/>
        </w:rPr>
        <w:t>проводит мониторинг Программы, составляет отчет о реализации Программы;</w:t>
      </w:r>
    </w:p>
    <w:p w:rsidR="002B7984" w:rsidRPr="00EB22F3" w:rsidRDefault="002B7984" w:rsidP="00EB22F3">
      <w:pPr>
        <w:numPr>
          <w:ilvl w:val="0"/>
          <w:numId w:val="18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EB22F3">
        <w:rPr>
          <w:sz w:val="28"/>
          <w:szCs w:val="28"/>
        </w:rPr>
        <w:t xml:space="preserve">проводит оценку эффективности реализации Программы и </w:t>
      </w:r>
      <w:r w:rsidR="00595556" w:rsidRPr="00EB22F3">
        <w:rPr>
          <w:sz w:val="28"/>
          <w:szCs w:val="28"/>
        </w:rPr>
        <w:t xml:space="preserve">представляет ее результаты главе </w:t>
      </w:r>
      <w:r w:rsidR="006E3268">
        <w:rPr>
          <w:sz w:val="28"/>
          <w:szCs w:val="28"/>
        </w:rPr>
        <w:t>Ленинского</w:t>
      </w:r>
      <w:r w:rsidR="00595556" w:rsidRPr="00EB22F3">
        <w:rPr>
          <w:sz w:val="28"/>
          <w:szCs w:val="28"/>
        </w:rPr>
        <w:t xml:space="preserve"> района</w:t>
      </w:r>
      <w:r w:rsidR="006E3268">
        <w:rPr>
          <w:sz w:val="28"/>
          <w:szCs w:val="28"/>
        </w:rPr>
        <w:t xml:space="preserve"> города Челябинска</w:t>
      </w:r>
      <w:r w:rsidR="00595556" w:rsidRPr="00EB22F3">
        <w:rPr>
          <w:sz w:val="28"/>
          <w:szCs w:val="28"/>
        </w:rPr>
        <w:t>.</w:t>
      </w:r>
    </w:p>
    <w:p w:rsidR="00941DF4" w:rsidRPr="00EB22F3" w:rsidRDefault="00941DF4" w:rsidP="00EB22F3">
      <w:pPr>
        <w:spacing w:line="276" w:lineRule="auto"/>
        <w:ind w:firstLine="708"/>
        <w:jc w:val="both"/>
        <w:rPr>
          <w:sz w:val="28"/>
          <w:szCs w:val="28"/>
        </w:rPr>
      </w:pPr>
      <w:r w:rsidRPr="00EB22F3">
        <w:rPr>
          <w:sz w:val="28"/>
          <w:szCs w:val="28"/>
        </w:rPr>
        <w:t xml:space="preserve">В случае досрочного выполнения или прекращения реализации Программы </w:t>
      </w:r>
      <w:r w:rsidR="001A469E" w:rsidRPr="00EB22F3">
        <w:rPr>
          <w:sz w:val="28"/>
          <w:szCs w:val="28"/>
        </w:rPr>
        <w:t xml:space="preserve">соответствующие изменения </w:t>
      </w:r>
      <w:r w:rsidRPr="00EB22F3">
        <w:rPr>
          <w:sz w:val="28"/>
          <w:szCs w:val="28"/>
        </w:rPr>
        <w:t xml:space="preserve">вносятся в бюджет </w:t>
      </w:r>
      <w:r w:rsidR="001A469E" w:rsidRPr="00EB22F3">
        <w:rPr>
          <w:sz w:val="28"/>
          <w:szCs w:val="28"/>
        </w:rPr>
        <w:t xml:space="preserve">района </w:t>
      </w:r>
      <w:r w:rsidRPr="00EB22F3">
        <w:rPr>
          <w:sz w:val="28"/>
          <w:szCs w:val="28"/>
        </w:rPr>
        <w:t xml:space="preserve">в </w:t>
      </w:r>
      <w:r w:rsidR="007565A1" w:rsidRPr="00EB22F3">
        <w:rPr>
          <w:sz w:val="28"/>
          <w:szCs w:val="28"/>
        </w:rPr>
        <w:t xml:space="preserve">порядке, </w:t>
      </w:r>
      <w:r w:rsidRPr="00EB22F3">
        <w:rPr>
          <w:sz w:val="28"/>
          <w:szCs w:val="28"/>
        </w:rPr>
        <w:t xml:space="preserve">установленном </w:t>
      </w:r>
      <w:r w:rsidR="004D6397" w:rsidRPr="00EB22F3">
        <w:rPr>
          <w:sz w:val="28"/>
          <w:szCs w:val="28"/>
        </w:rPr>
        <w:t>действующим законодательством</w:t>
      </w:r>
      <w:r w:rsidR="007565A1" w:rsidRPr="00EB22F3">
        <w:rPr>
          <w:sz w:val="28"/>
          <w:szCs w:val="28"/>
        </w:rPr>
        <w:t xml:space="preserve"> Российской Федерации</w:t>
      </w:r>
      <w:r w:rsidRPr="00EB22F3">
        <w:rPr>
          <w:sz w:val="28"/>
          <w:szCs w:val="28"/>
        </w:rPr>
        <w:t>.</w:t>
      </w:r>
    </w:p>
    <w:p w:rsidR="00E910D5" w:rsidRPr="00EB22F3" w:rsidRDefault="00E910D5" w:rsidP="00EB22F3">
      <w:pPr>
        <w:spacing w:line="276" w:lineRule="auto"/>
        <w:jc w:val="both"/>
        <w:rPr>
          <w:sz w:val="28"/>
          <w:szCs w:val="28"/>
        </w:rPr>
      </w:pPr>
    </w:p>
    <w:p w:rsidR="008A21C2" w:rsidRPr="00EB22F3" w:rsidRDefault="008A21C2" w:rsidP="00EB22F3">
      <w:pPr>
        <w:spacing w:line="276" w:lineRule="auto"/>
        <w:jc w:val="both"/>
        <w:rPr>
          <w:sz w:val="28"/>
          <w:szCs w:val="28"/>
        </w:rPr>
      </w:pPr>
    </w:p>
    <w:p w:rsidR="00271876" w:rsidRPr="00395D1C" w:rsidRDefault="00907BBF" w:rsidP="008A21C2">
      <w:pPr>
        <w:tabs>
          <w:tab w:val="right" w:pos="9639"/>
        </w:tabs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  <w:r w:rsidR="006E3268">
        <w:rPr>
          <w:sz w:val="28"/>
          <w:szCs w:val="28"/>
        </w:rPr>
        <w:t xml:space="preserve"> </w:t>
      </w:r>
      <w:r w:rsidR="00B34D1D">
        <w:rPr>
          <w:sz w:val="28"/>
          <w:szCs w:val="28"/>
        </w:rPr>
        <w:t>Ленинского</w:t>
      </w:r>
      <w:r w:rsidR="006E3268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86017D">
        <w:rPr>
          <w:sz w:val="28"/>
          <w:szCs w:val="28"/>
        </w:rPr>
        <w:t>айона</w:t>
      </w:r>
      <w:r>
        <w:rPr>
          <w:sz w:val="28"/>
          <w:szCs w:val="28"/>
        </w:rPr>
        <w:tab/>
      </w:r>
      <w:r w:rsidR="00033A22">
        <w:rPr>
          <w:sz w:val="28"/>
          <w:szCs w:val="28"/>
        </w:rPr>
        <w:t>З. Ф. Нургалиев</w:t>
      </w:r>
    </w:p>
    <w:sectPr w:rsidR="00271876" w:rsidRPr="00395D1C" w:rsidSect="007B18C9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86D" w:rsidRDefault="0014486D">
      <w:r>
        <w:separator/>
      </w:r>
    </w:p>
  </w:endnote>
  <w:endnote w:type="continuationSeparator" w:id="0">
    <w:p w:rsidR="0014486D" w:rsidRDefault="00144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">
    <w:altName w:val="Newton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Yanone Kaffeesatz Ligh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86D" w:rsidRDefault="0014486D">
      <w:r>
        <w:separator/>
      </w:r>
    </w:p>
  </w:footnote>
  <w:footnote w:type="continuationSeparator" w:id="0">
    <w:p w:rsidR="0014486D" w:rsidRDefault="001448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8E3" w:rsidRDefault="002670CC" w:rsidP="00655C1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058E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058E3" w:rsidRDefault="000058E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8E3" w:rsidRDefault="002670CC" w:rsidP="00655C1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058E3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22AF8">
      <w:rPr>
        <w:rStyle w:val="a8"/>
        <w:noProof/>
      </w:rPr>
      <w:t>7</w:t>
    </w:r>
    <w:r>
      <w:rPr>
        <w:rStyle w:val="a8"/>
      </w:rPr>
      <w:fldChar w:fldCharType="end"/>
    </w:r>
  </w:p>
  <w:p w:rsidR="000058E3" w:rsidRDefault="000058E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E6C45"/>
    <w:multiLevelType w:val="hybridMultilevel"/>
    <w:tmpl w:val="BDDE6F68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75E5AC5"/>
    <w:multiLevelType w:val="hybridMultilevel"/>
    <w:tmpl w:val="1ECCD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6137C0"/>
    <w:multiLevelType w:val="hybridMultilevel"/>
    <w:tmpl w:val="215E93A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FCC46D2"/>
    <w:multiLevelType w:val="hybridMultilevel"/>
    <w:tmpl w:val="4EA69118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10250C2C"/>
    <w:multiLevelType w:val="hybridMultilevel"/>
    <w:tmpl w:val="3F4A8DB8"/>
    <w:lvl w:ilvl="0" w:tplc="875A27C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0C747F6"/>
    <w:multiLevelType w:val="hybridMultilevel"/>
    <w:tmpl w:val="EA767626"/>
    <w:lvl w:ilvl="0" w:tplc="9D1E2C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FC2D2D"/>
    <w:multiLevelType w:val="hybridMultilevel"/>
    <w:tmpl w:val="113801F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97A05AA"/>
    <w:multiLevelType w:val="hybridMultilevel"/>
    <w:tmpl w:val="11C89CC2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2897654C"/>
    <w:multiLevelType w:val="hybridMultilevel"/>
    <w:tmpl w:val="92D09C14"/>
    <w:lvl w:ilvl="0" w:tplc="80D4B9AC">
      <w:start w:val="1"/>
      <w:numFmt w:val="decimal"/>
      <w:lvlText w:val="%1)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350414C"/>
    <w:multiLevelType w:val="hybridMultilevel"/>
    <w:tmpl w:val="96D86B1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6174136"/>
    <w:multiLevelType w:val="hybridMultilevel"/>
    <w:tmpl w:val="EFAAF9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DA3CBC"/>
    <w:multiLevelType w:val="hybridMultilevel"/>
    <w:tmpl w:val="95D6BB9E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4AE8779B"/>
    <w:multiLevelType w:val="hybridMultilevel"/>
    <w:tmpl w:val="90BC1174"/>
    <w:lvl w:ilvl="0" w:tplc="04190011">
      <w:start w:val="1"/>
      <w:numFmt w:val="decimal"/>
      <w:lvlText w:val="%1)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3">
    <w:nsid w:val="51380C19"/>
    <w:multiLevelType w:val="hybridMultilevel"/>
    <w:tmpl w:val="70CA5B30"/>
    <w:lvl w:ilvl="0" w:tplc="7090D7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0EEE09C">
      <w:start w:val="1"/>
      <w:numFmt w:val="decimal"/>
      <w:lvlText w:val="%3)"/>
      <w:lvlJc w:val="left"/>
      <w:pPr>
        <w:tabs>
          <w:tab w:val="num" w:pos="1191"/>
        </w:tabs>
        <w:ind w:firstLine="737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4127EC4"/>
    <w:multiLevelType w:val="hybridMultilevel"/>
    <w:tmpl w:val="37DC707C"/>
    <w:lvl w:ilvl="0" w:tplc="BAE0D624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459222C"/>
    <w:multiLevelType w:val="hybridMultilevel"/>
    <w:tmpl w:val="20C465F8"/>
    <w:lvl w:ilvl="0" w:tplc="778A461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56A7B1D"/>
    <w:multiLevelType w:val="hybridMultilevel"/>
    <w:tmpl w:val="3C3C5ADE"/>
    <w:lvl w:ilvl="0" w:tplc="E1BA4FF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5BD7D3E"/>
    <w:multiLevelType w:val="hybridMultilevel"/>
    <w:tmpl w:val="11C04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482A2C"/>
    <w:multiLevelType w:val="hybridMultilevel"/>
    <w:tmpl w:val="4DF415E8"/>
    <w:lvl w:ilvl="0" w:tplc="0419000F">
      <w:start w:val="1"/>
      <w:numFmt w:val="decimal"/>
      <w:lvlText w:val="%1."/>
      <w:lvlJc w:val="left"/>
      <w:pPr>
        <w:tabs>
          <w:tab w:val="num" w:pos="2130"/>
        </w:tabs>
        <w:ind w:left="213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850"/>
        </w:tabs>
        <w:ind w:left="285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570"/>
        </w:tabs>
        <w:ind w:left="357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4290"/>
        </w:tabs>
        <w:ind w:left="429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5010"/>
        </w:tabs>
        <w:ind w:left="501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730"/>
        </w:tabs>
        <w:ind w:left="573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450"/>
        </w:tabs>
        <w:ind w:left="645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7170"/>
        </w:tabs>
        <w:ind w:left="717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890"/>
        </w:tabs>
        <w:ind w:left="7890" w:hanging="180"/>
      </w:pPr>
      <w:rPr>
        <w:rFonts w:cs="Times New Roman"/>
      </w:rPr>
    </w:lvl>
  </w:abstractNum>
  <w:abstractNum w:abstractNumId="19">
    <w:nsid w:val="5A007204"/>
    <w:multiLevelType w:val="hybridMultilevel"/>
    <w:tmpl w:val="A080B6E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C4D3B16"/>
    <w:multiLevelType w:val="hybridMultilevel"/>
    <w:tmpl w:val="C832B3C4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21">
    <w:nsid w:val="69FF188C"/>
    <w:multiLevelType w:val="hybridMultilevel"/>
    <w:tmpl w:val="C0BA340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>
    <w:nsid w:val="70B176E7"/>
    <w:multiLevelType w:val="hybridMultilevel"/>
    <w:tmpl w:val="BF76A5A6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79F16EFC"/>
    <w:multiLevelType w:val="hybridMultilevel"/>
    <w:tmpl w:val="06BA6442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3"/>
  </w:num>
  <w:num w:numId="2">
    <w:abstractNumId w:val="16"/>
  </w:num>
  <w:num w:numId="3">
    <w:abstractNumId w:val="18"/>
  </w:num>
  <w:num w:numId="4">
    <w:abstractNumId w:val="21"/>
  </w:num>
  <w:num w:numId="5">
    <w:abstractNumId w:val="8"/>
  </w:num>
  <w:num w:numId="6">
    <w:abstractNumId w:val="19"/>
  </w:num>
  <w:num w:numId="7">
    <w:abstractNumId w:val="3"/>
  </w:num>
  <w:num w:numId="8">
    <w:abstractNumId w:val="23"/>
  </w:num>
  <w:num w:numId="9">
    <w:abstractNumId w:val="15"/>
  </w:num>
  <w:num w:numId="10">
    <w:abstractNumId w:val="12"/>
  </w:num>
  <w:num w:numId="11">
    <w:abstractNumId w:val="22"/>
  </w:num>
  <w:num w:numId="12">
    <w:abstractNumId w:val="7"/>
  </w:num>
  <w:num w:numId="13">
    <w:abstractNumId w:val="9"/>
  </w:num>
  <w:num w:numId="14">
    <w:abstractNumId w:val="4"/>
  </w:num>
  <w:num w:numId="15">
    <w:abstractNumId w:val="11"/>
  </w:num>
  <w:num w:numId="16">
    <w:abstractNumId w:val="2"/>
  </w:num>
  <w:num w:numId="17">
    <w:abstractNumId w:val="14"/>
  </w:num>
  <w:num w:numId="18">
    <w:abstractNumId w:val="0"/>
  </w:num>
  <w:num w:numId="19">
    <w:abstractNumId w:val="5"/>
  </w:num>
  <w:num w:numId="20">
    <w:abstractNumId w:val="17"/>
  </w:num>
  <w:num w:numId="21">
    <w:abstractNumId w:val="6"/>
  </w:num>
  <w:num w:numId="22">
    <w:abstractNumId w:val="1"/>
  </w:num>
  <w:num w:numId="23">
    <w:abstractNumId w:val="10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45B"/>
    <w:rsid w:val="00000A10"/>
    <w:rsid w:val="00001EB8"/>
    <w:rsid w:val="00003A07"/>
    <w:rsid w:val="00004744"/>
    <w:rsid w:val="000058E3"/>
    <w:rsid w:val="000116E9"/>
    <w:rsid w:val="00011F7C"/>
    <w:rsid w:val="00014929"/>
    <w:rsid w:val="000162C2"/>
    <w:rsid w:val="00016373"/>
    <w:rsid w:val="00017C7D"/>
    <w:rsid w:val="00020148"/>
    <w:rsid w:val="000209B8"/>
    <w:rsid w:val="000210E1"/>
    <w:rsid w:val="00022034"/>
    <w:rsid w:val="000229F6"/>
    <w:rsid w:val="00022A26"/>
    <w:rsid w:val="00022BD8"/>
    <w:rsid w:val="0002603D"/>
    <w:rsid w:val="00027648"/>
    <w:rsid w:val="0003023D"/>
    <w:rsid w:val="0003063A"/>
    <w:rsid w:val="00030AF7"/>
    <w:rsid w:val="00033A22"/>
    <w:rsid w:val="00033BEF"/>
    <w:rsid w:val="0003554E"/>
    <w:rsid w:val="00035A16"/>
    <w:rsid w:val="00035B88"/>
    <w:rsid w:val="00040FBA"/>
    <w:rsid w:val="000433D9"/>
    <w:rsid w:val="00045950"/>
    <w:rsid w:val="000471EF"/>
    <w:rsid w:val="00047D49"/>
    <w:rsid w:val="000543C2"/>
    <w:rsid w:val="00055E71"/>
    <w:rsid w:val="00056555"/>
    <w:rsid w:val="000568FC"/>
    <w:rsid w:val="00057E33"/>
    <w:rsid w:val="00061917"/>
    <w:rsid w:val="00064F28"/>
    <w:rsid w:val="000711C1"/>
    <w:rsid w:val="00071832"/>
    <w:rsid w:val="000766DB"/>
    <w:rsid w:val="000777C8"/>
    <w:rsid w:val="00083223"/>
    <w:rsid w:val="000835D7"/>
    <w:rsid w:val="00085719"/>
    <w:rsid w:val="000863C3"/>
    <w:rsid w:val="00086AF2"/>
    <w:rsid w:val="00090EAA"/>
    <w:rsid w:val="00091215"/>
    <w:rsid w:val="00097C2B"/>
    <w:rsid w:val="000A1D11"/>
    <w:rsid w:val="000A4299"/>
    <w:rsid w:val="000A4F1C"/>
    <w:rsid w:val="000A5078"/>
    <w:rsid w:val="000A7C3A"/>
    <w:rsid w:val="000B09F0"/>
    <w:rsid w:val="000B0C88"/>
    <w:rsid w:val="000B11B8"/>
    <w:rsid w:val="000B5FAE"/>
    <w:rsid w:val="000B66EA"/>
    <w:rsid w:val="000D004F"/>
    <w:rsid w:val="000D0210"/>
    <w:rsid w:val="000D4E1C"/>
    <w:rsid w:val="000E0889"/>
    <w:rsid w:val="000E12E6"/>
    <w:rsid w:val="000E38DC"/>
    <w:rsid w:val="000E6A93"/>
    <w:rsid w:val="000F1EA9"/>
    <w:rsid w:val="000F7BEE"/>
    <w:rsid w:val="00103407"/>
    <w:rsid w:val="00106467"/>
    <w:rsid w:val="0011015D"/>
    <w:rsid w:val="001124BF"/>
    <w:rsid w:val="00131C9C"/>
    <w:rsid w:val="001367FC"/>
    <w:rsid w:val="0014284C"/>
    <w:rsid w:val="00143467"/>
    <w:rsid w:val="0014486D"/>
    <w:rsid w:val="00146239"/>
    <w:rsid w:val="00147CFC"/>
    <w:rsid w:val="001604B5"/>
    <w:rsid w:val="00160F39"/>
    <w:rsid w:val="0016162D"/>
    <w:rsid w:val="00162E18"/>
    <w:rsid w:val="00163099"/>
    <w:rsid w:val="0016550F"/>
    <w:rsid w:val="00165F54"/>
    <w:rsid w:val="0016600C"/>
    <w:rsid w:val="0016613E"/>
    <w:rsid w:val="00167861"/>
    <w:rsid w:val="00170DB4"/>
    <w:rsid w:val="00174E46"/>
    <w:rsid w:val="00176CA6"/>
    <w:rsid w:val="00177177"/>
    <w:rsid w:val="0018218A"/>
    <w:rsid w:val="00183402"/>
    <w:rsid w:val="0019096D"/>
    <w:rsid w:val="00193042"/>
    <w:rsid w:val="001935F3"/>
    <w:rsid w:val="00196A27"/>
    <w:rsid w:val="001A0EB1"/>
    <w:rsid w:val="001A469E"/>
    <w:rsid w:val="001A6F4A"/>
    <w:rsid w:val="001A7216"/>
    <w:rsid w:val="001A7ADD"/>
    <w:rsid w:val="001B01E8"/>
    <w:rsid w:val="001B2283"/>
    <w:rsid w:val="001B5EE0"/>
    <w:rsid w:val="001B6776"/>
    <w:rsid w:val="001B71BD"/>
    <w:rsid w:val="001C2653"/>
    <w:rsid w:val="001C2AA5"/>
    <w:rsid w:val="001C6D9D"/>
    <w:rsid w:val="001C73CC"/>
    <w:rsid w:val="001C7634"/>
    <w:rsid w:val="001D1D79"/>
    <w:rsid w:val="001D30A8"/>
    <w:rsid w:val="001D69F5"/>
    <w:rsid w:val="001D7A9B"/>
    <w:rsid w:val="001E06E5"/>
    <w:rsid w:val="001E1A4A"/>
    <w:rsid w:val="001E4E6D"/>
    <w:rsid w:val="001F1F0D"/>
    <w:rsid w:val="001F525B"/>
    <w:rsid w:val="001F6C3F"/>
    <w:rsid w:val="001F76DC"/>
    <w:rsid w:val="001F7A6B"/>
    <w:rsid w:val="002023C0"/>
    <w:rsid w:val="002071D9"/>
    <w:rsid w:val="00207B56"/>
    <w:rsid w:val="00210944"/>
    <w:rsid w:val="00211D2A"/>
    <w:rsid w:val="0021648C"/>
    <w:rsid w:val="00221323"/>
    <w:rsid w:val="002216EE"/>
    <w:rsid w:val="00222015"/>
    <w:rsid w:val="0022444C"/>
    <w:rsid w:val="002250A1"/>
    <w:rsid w:val="0022747A"/>
    <w:rsid w:val="00227653"/>
    <w:rsid w:val="002278A7"/>
    <w:rsid w:val="002300DF"/>
    <w:rsid w:val="002333E2"/>
    <w:rsid w:val="0023418E"/>
    <w:rsid w:val="002427BE"/>
    <w:rsid w:val="00244DA5"/>
    <w:rsid w:val="0024592A"/>
    <w:rsid w:val="00245A5F"/>
    <w:rsid w:val="00246863"/>
    <w:rsid w:val="0025146F"/>
    <w:rsid w:val="002622FB"/>
    <w:rsid w:val="002635B4"/>
    <w:rsid w:val="00264F2A"/>
    <w:rsid w:val="002670CC"/>
    <w:rsid w:val="00271876"/>
    <w:rsid w:val="00272E49"/>
    <w:rsid w:val="00273F79"/>
    <w:rsid w:val="002769AC"/>
    <w:rsid w:val="00281181"/>
    <w:rsid w:val="00286AA9"/>
    <w:rsid w:val="00290027"/>
    <w:rsid w:val="00290B69"/>
    <w:rsid w:val="00291C5D"/>
    <w:rsid w:val="0029456F"/>
    <w:rsid w:val="002A0196"/>
    <w:rsid w:val="002A264E"/>
    <w:rsid w:val="002A6D66"/>
    <w:rsid w:val="002A7B2E"/>
    <w:rsid w:val="002B1FF1"/>
    <w:rsid w:val="002B2DDE"/>
    <w:rsid w:val="002B358C"/>
    <w:rsid w:val="002B4251"/>
    <w:rsid w:val="002B4E59"/>
    <w:rsid w:val="002B6BBB"/>
    <w:rsid w:val="002B7984"/>
    <w:rsid w:val="002B7C29"/>
    <w:rsid w:val="002C2A25"/>
    <w:rsid w:val="002C3DE3"/>
    <w:rsid w:val="002C6C79"/>
    <w:rsid w:val="002C70DD"/>
    <w:rsid w:val="002D02BA"/>
    <w:rsid w:val="002D1AD7"/>
    <w:rsid w:val="002D29E4"/>
    <w:rsid w:val="002D3860"/>
    <w:rsid w:val="002D5C8A"/>
    <w:rsid w:val="002D64C5"/>
    <w:rsid w:val="002D72ED"/>
    <w:rsid w:val="002E65D9"/>
    <w:rsid w:val="002E66F3"/>
    <w:rsid w:val="002E6941"/>
    <w:rsid w:val="002F1D76"/>
    <w:rsid w:val="002F3ECB"/>
    <w:rsid w:val="002F49D0"/>
    <w:rsid w:val="002F4FAD"/>
    <w:rsid w:val="002F6346"/>
    <w:rsid w:val="00300928"/>
    <w:rsid w:val="00300FCC"/>
    <w:rsid w:val="0030472B"/>
    <w:rsid w:val="00306F71"/>
    <w:rsid w:val="0031107C"/>
    <w:rsid w:val="0031175A"/>
    <w:rsid w:val="00311FFC"/>
    <w:rsid w:val="003148EA"/>
    <w:rsid w:val="003149F0"/>
    <w:rsid w:val="00314CD4"/>
    <w:rsid w:val="00316F1E"/>
    <w:rsid w:val="003220AB"/>
    <w:rsid w:val="00322C64"/>
    <w:rsid w:val="00326539"/>
    <w:rsid w:val="003266BF"/>
    <w:rsid w:val="00327B76"/>
    <w:rsid w:val="00332B05"/>
    <w:rsid w:val="00335700"/>
    <w:rsid w:val="003371B2"/>
    <w:rsid w:val="003372BF"/>
    <w:rsid w:val="003410C2"/>
    <w:rsid w:val="00341C11"/>
    <w:rsid w:val="00357D60"/>
    <w:rsid w:val="0036086C"/>
    <w:rsid w:val="00360E6D"/>
    <w:rsid w:val="00361FF2"/>
    <w:rsid w:val="00363CFF"/>
    <w:rsid w:val="00363D1D"/>
    <w:rsid w:val="0036548A"/>
    <w:rsid w:val="00370E51"/>
    <w:rsid w:val="00373322"/>
    <w:rsid w:val="00373550"/>
    <w:rsid w:val="003752A0"/>
    <w:rsid w:val="00377CEB"/>
    <w:rsid w:val="00385BE8"/>
    <w:rsid w:val="00386456"/>
    <w:rsid w:val="0038755C"/>
    <w:rsid w:val="00391DB4"/>
    <w:rsid w:val="003921E1"/>
    <w:rsid w:val="00395D1C"/>
    <w:rsid w:val="00395FF6"/>
    <w:rsid w:val="003A4176"/>
    <w:rsid w:val="003A59C6"/>
    <w:rsid w:val="003A73B2"/>
    <w:rsid w:val="003B0EEB"/>
    <w:rsid w:val="003B2248"/>
    <w:rsid w:val="003B4441"/>
    <w:rsid w:val="003B4868"/>
    <w:rsid w:val="003B4CDF"/>
    <w:rsid w:val="003B5F2A"/>
    <w:rsid w:val="003B718E"/>
    <w:rsid w:val="003B771F"/>
    <w:rsid w:val="003C1C6E"/>
    <w:rsid w:val="003C2725"/>
    <w:rsid w:val="003C5FE8"/>
    <w:rsid w:val="003C6D3C"/>
    <w:rsid w:val="003D060E"/>
    <w:rsid w:val="003D4A24"/>
    <w:rsid w:val="003E32E9"/>
    <w:rsid w:val="003E47BF"/>
    <w:rsid w:val="003F3509"/>
    <w:rsid w:val="003F3FB5"/>
    <w:rsid w:val="003F6474"/>
    <w:rsid w:val="003F66BB"/>
    <w:rsid w:val="003F6CE6"/>
    <w:rsid w:val="003F72DA"/>
    <w:rsid w:val="004003CA"/>
    <w:rsid w:val="00402CFE"/>
    <w:rsid w:val="00403A49"/>
    <w:rsid w:val="004112EA"/>
    <w:rsid w:val="00411DDC"/>
    <w:rsid w:val="004120FB"/>
    <w:rsid w:val="00415A24"/>
    <w:rsid w:val="0042071B"/>
    <w:rsid w:val="0042419D"/>
    <w:rsid w:val="00427858"/>
    <w:rsid w:val="00430FF5"/>
    <w:rsid w:val="004333DE"/>
    <w:rsid w:val="00435231"/>
    <w:rsid w:val="00435F60"/>
    <w:rsid w:val="00440195"/>
    <w:rsid w:val="00440E0C"/>
    <w:rsid w:val="00441A31"/>
    <w:rsid w:val="00441AD0"/>
    <w:rsid w:val="00443569"/>
    <w:rsid w:val="00446015"/>
    <w:rsid w:val="00451D92"/>
    <w:rsid w:val="00454616"/>
    <w:rsid w:val="00462345"/>
    <w:rsid w:val="00462879"/>
    <w:rsid w:val="00463B2E"/>
    <w:rsid w:val="00467AC4"/>
    <w:rsid w:val="0047304D"/>
    <w:rsid w:val="0047677E"/>
    <w:rsid w:val="00481960"/>
    <w:rsid w:val="00486A92"/>
    <w:rsid w:val="00494580"/>
    <w:rsid w:val="00495AE4"/>
    <w:rsid w:val="004A0BE2"/>
    <w:rsid w:val="004A1483"/>
    <w:rsid w:val="004A73CC"/>
    <w:rsid w:val="004B22E7"/>
    <w:rsid w:val="004B3497"/>
    <w:rsid w:val="004B3B59"/>
    <w:rsid w:val="004B5977"/>
    <w:rsid w:val="004C0334"/>
    <w:rsid w:val="004C4A69"/>
    <w:rsid w:val="004C6772"/>
    <w:rsid w:val="004C69BF"/>
    <w:rsid w:val="004D2A20"/>
    <w:rsid w:val="004D5AD6"/>
    <w:rsid w:val="004D6397"/>
    <w:rsid w:val="004D6A6E"/>
    <w:rsid w:val="004E36E4"/>
    <w:rsid w:val="004F6C0C"/>
    <w:rsid w:val="0050126E"/>
    <w:rsid w:val="0050177C"/>
    <w:rsid w:val="0050220C"/>
    <w:rsid w:val="0050531E"/>
    <w:rsid w:val="0050556F"/>
    <w:rsid w:val="0050579E"/>
    <w:rsid w:val="00507433"/>
    <w:rsid w:val="0051003C"/>
    <w:rsid w:val="00510A33"/>
    <w:rsid w:val="00512631"/>
    <w:rsid w:val="00512663"/>
    <w:rsid w:val="005138DE"/>
    <w:rsid w:val="005152AE"/>
    <w:rsid w:val="005155A6"/>
    <w:rsid w:val="0051577A"/>
    <w:rsid w:val="00520326"/>
    <w:rsid w:val="00523ED1"/>
    <w:rsid w:val="00524319"/>
    <w:rsid w:val="00532B5E"/>
    <w:rsid w:val="00534346"/>
    <w:rsid w:val="0054103F"/>
    <w:rsid w:val="00544AB5"/>
    <w:rsid w:val="00545FF9"/>
    <w:rsid w:val="00546215"/>
    <w:rsid w:val="00550427"/>
    <w:rsid w:val="00551481"/>
    <w:rsid w:val="00553566"/>
    <w:rsid w:val="00555081"/>
    <w:rsid w:val="005617C0"/>
    <w:rsid w:val="005624F7"/>
    <w:rsid w:val="00567453"/>
    <w:rsid w:val="005700C1"/>
    <w:rsid w:val="00574488"/>
    <w:rsid w:val="0057653F"/>
    <w:rsid w:val="00576F5C"/>
    <w:rsid w:val="00577CCF"/>
    <w:rsid w:val="00581CE0"/>
    <w:rsid w:val="00587B00"/>
    <w:rsid w:val="005904A2"/>
    <w:rsid w:val="005911DC"/>
    <w:rsid w:val="005923D7"/>
    <w:rsid w:val="005926DD"/>
    <w:rsid w:val="00595556"/>
    <w:rsid w:val="005A2109"/>
    <w:rsid w:val="005A2482"/>
    <w:rsid w:val="005A6ABA"/>
    <w:rsid w:val="005A6DE9"/>
    <w:rsid w:val="005B3927"/>
    <w:rsid w:val="005B63C0"/>
    <w:rsid w:val="005B6FA7"/>
    <w:rsid w:val="005B7319"/>
    <w:rsid w:val="005C225A"/>
    <w:rsid w:val="005C563D"/>
    <w:rsid w:val="005C5A4C"/>
    <w:rsid w:val="005C5FE6"/>
    <w:rsid w:val="005C69EB"/>
    <w:rsid w:val="005C7D0A"/>
    <w:rsid w:val="005D1428"/>
    <w:rsid w:val="005D1DA8"/>
    <w:rsid w:val="005D3CFB"/>
    <w:rsid w:val="005D56D7"/>
    <w:rsid w:val="005E063C"/>
    <w:rsid w:val="005E76B6"/>
    <w:rsid w:val="005F0492"/>
    <w:rsid w:val="005F4E9F"/>
    <w:rsid w:val="005F71FD"/>
    <w:rsid w:val="00601229"/>
    <w:rsid w:val="00602257"/>
    <w:rsid w:val="00602EE6"/>
    <w:rsid w:val="006050BB"/>
    <w:rsid w:val="00612A6E"/>
    <w:rsid w:val="00613FC9"/>
    <w:rsid w:val="00614EE2"/>
    <w:rsid w:val="00616494"/>
    <w:rsid w:val="00620814"/>
    <w:rsid w:val="00621FD7"/>
    <w:rsid w:val="00622964"/>
    <w:rsid w:val="00622BD3"/>
    <w:rsid w:val="00623508"/>
    <w:rsid w:val="00625E7D"/>
    <w:rsid w:val="006301E5"/>
    <w:rsid w:val="00630C68"/>
    <w:rsid w:val="0063362C"/>
    <w:rsid w:val="00642A1F"/>
    <w:rsid w:val="006433E0"/>
    <w:rsid w:val="00643693"/>
    <w:rsid w:val="00643974"/>
    <w:rsid w:val="00643DC2"/>
    <w:rsid w:val="00653FF6"/>
    <w:rsid w:val="00655C11"/>
    <w:rsid w:val="0066155A"/>
    <w:rsid w:val="006626B7"/>
    <w:rsid w:val="00662958"/>
    <w:rsid w:val="006631C9"/>
    <w:rsid w:val="00664B08"/>
    <w:rsid w:val="0066678A"/>
    <w:rsid w:val="0067334F"/>
    <w:rsid w:val="00673E96"/>
    <w:rsid w:val="00674041"/>
    <w:rsid w:val="00674795"/>
    <w:rsid w:val="00676EA4"/>
    <w:rsid w:val="0068423B"/>
    <w:rsid w:val="00685985"/>
    <w:rsid w:val="0068690A"/>
    <w:rsid w:val="00692DFF"/>
    <w:rsid w:val="00696207"/>
    <w:rsid w:val="00696C25"/>
    <w:rsid w:val="006A23D6"/>
    <w:rsid w:val="006A3139"/>
    <w:rsid w:val="006A389F"/>
    <w:rsid w:val="006A3D70"/>
    <w:rsid w:val="006B0531"/>
    <w:rsid w:val="006B1F96"/>
    <w:rsid w:val="006B232B"/>
    <w:rsid w:val="006B7CD6"/>
    <w:rsid w:val="006C319D"/>
    <w:rsid w:val="006C48E9"/>
    <w:rsid w:val="006C56AA"/>
    <w:rsid w:val="006D2FCF"/>
    <w:rsid w:val="006D3381"/>
    <w:rsid w:val="006D47F9"/>
    <w:rsid w:val="006D4A13"/>
    <w:rsid w:val="006E0DC7"/>
    <w:rsid w:val="006E2ABC"/>
    <w:rsid w:val="006E3268"/>
    <w:rsid w:val="006E5157"/>
    <w:rsid w:val="006E51C9"/>
    <w:rsid w:val="006E5478"/>
    <w:rsid w:val="006E6D0C"/>
    <w:rsid w:val="006E6EA5"/>
    <w:rsid w:val="006E73A3"/>
    <w:rsid w:val="006F01C3"/>
    <w:rsid w:val="006F050D"/>
    <w:rsid w:val="006F2D32"/>
    <w:rsid w:val="0070068E"/>
    <w:rsid w:val="00703534"/>
    <w:rsid w:val="00706065"/>
    <w:rsid w:val="007104CD"/>
    <w:rsid w:val="00711017"/>
    <w:rsid w:val="007114EE"/>
    <w:rsid w:val="00711814"/>
    <w:rsid w:val="00714682"/>
    <w:rsid w:val="00714860"/>
    <w:rsid w:val="00716D1F"/>
    <w:rsid w:val="00721556"/>
    <w:rsid w:val="00722AF8"/>
    <w:rsid w:val="00732462"/>
    <w:rsid w:val="007367ED"/>
    <w:rsid w:val="00737B64"/>
    <w:rsid w:val="00740C08"/>
    <w:rsid w:val="00743613"/>
    <w:rsid w:val="0074483C"/>
    <w:rsid w:val="007453B6"/>
    <w:rsid w:val="00745CF1"/>
    <w:rsid w:val="00750842"/>
    <w:rsid w:val="0075109E"/>
    <w:rsid w:val="00754FB9"/>
    <w:rsid w:val="007565A1"/>
    <w:rsid w:val="00756A25"/>
    <w:rsid w:val="0076057A"/>
    <w:rsid w:val="00762082"/>
    <w:rsid w:val="00771A78"/>
    <w:rsid w:val="0077310D"/>
    <w:rsid w:val="00773774"/>
    <w:rsid w:val="00775485"/>
    <w:rsid w:val="00776953"/>
    <w:rsid w:val="00777BC3"/>
    <w:rsid w:val="00780389"/>
    <w:rsid w:val="00780BD4"/>
    <w:rsid w:val="00785511"/>
    <w:rsid w:val="00786581"/>
    <w:rsid w:val="00787D13"/>
    <w:rsid w:val="00791A5E"/>
    <w:rsid w:val="0079297B"/>
    <w:rsid w:val="00793036"/>
    <w:rsid w:val="007936C0"/>
    <w:rsid w:val="00794095"/>
    <w:rsid w:val="00795C30"/>
    <w:rsid w:val="00797B20"/>
    <w:rsid w:val="007A09BD"/>
    <w:rsid w:val="007A0AF8"/>
    <w:rsid w:val="007A2EAB"/>
    <w:rsid w:val="007A3679"/>
    <w:rsid w:val="007A5E43"/>
    <w:rsid w:val="007A6D61"/>
    <w:rsid w:val="007B0D03"/>
    <w:rsid w:val="007B18C9"/>
    <w:rsid w:val="007B3790"/>
    <w:rsid w:val="007B39DE"/>
    <w:rsid w:val="007B3B99"/>
    <w:rsid w:val="007B4D71"/>
    <w:rsid w:val="007B5C36"/>
    <w:rsid w:val="007B7695"/>
    <w:rsid w:val="007C00F6"/>
    <w:rsid w:val="007C045B"/>
    <w:rsid w:val="007C1C65"/>
    <w:rsid w:val="007C3C5E"/>
    <w:rsid w:val="007C6064"/>
    <w:rsid w:val="007C7AFE"/>
    <w:rsid w:val="007D0A33"/>
    <w:rsid w:val="007D0B64"/>
    <w:rsid w:val="007D1481"/>
    <w:rsid w:val="007D19CA"/>
    <w:rsid w:val="007D3183"/>
    <w:rsid w:val="007D419F"/>
    <w:rsid w:val="007E0152"/>
    <w:rsid w:val="007E638A"/>
    <w:rsid w:val="007E6991"/>
    <w:rsid w:val="007F00C8"/>
    <w:rsid w:val="007F0827"/>
    <w:rsid w:val="007F1149"/>
    <w:rsid w:val="007F2A88"/>
    <w:rsid w:val="007F6DFB"/>
    <w:rsid w:val="00800C6D"/>
    <w:rsid w:val="008015CB"/>
    <w:rsid w:val="00801C64"/>
    <w:rsid w:val="008059E1"/>
    <w:rsid w:val="008105E1"/>
    <w:rsid w:val="00811C92"/>
    <w:rsid w:val="00816229"/>
    <w:rsid w:val="008208B5"/>
    <w:rsid w:val="0082164F"/>
    <w:rsid w:val="00825DA8"/>
    <w:rsid w:val="00827CB5"/>
    <w:rsid w:val="008339E5"/>
    <w:rsid w:val="00833DEB"/>
    <w:rsid w:val="00834665"/>
    <w:rsid w:val="00834884"/>
    <w:rsid w:val="00834FE7"/>
    <w:rsid w:val="00835D2E"/>
    <w:rsid w:val="00836F3F"/>
    <w:rsid w:val="00840AC2"/>
    <w:rsid w:val="00841788"/>
    <w:rsid w:val="00842F5F"/>
    <w:rsid w:val="008431D0"/>
    <w:rsid w:val="00843E03"/>
    <w:rsid w:val="00846CF8"/>
    <w:rsid w:val="00851ADE"/>
    <w:rsid w:val="00857D9D"/>
    <w:rsid w:val="0086017D"/>
    <w:rsid w:val="00871EEA"/>
    <w:rsid w:val="00874632"/>
    <w:rsid w:val="00874E7E"/>
    <w:rsid w:val="00877028"/>
    <w:rsid w:val="00880BAD"/>
    <w:rsid w:val="008935F2"/>
    <w:rsid w:val="00894433"/>
    <w:rsid w:val="0089490A"/>
    <w:rsid w:val="00895A3B"/>
    <w:rsid w:val="0089739E"/>
    <w:rsid w:val="00897F9B"/>
    <w:rsid w:val="008A21C2"/>
    <w:rsid w:val="008A443E"/>
    <w:rsid w:val="008A52C5"/>
    <w:rsid w:val="008A542F"/>
    <w:rsid w:val="008B0DC3"/>
    <w:rsid w:val="008B6951"/>
    <w:rsid w:val="008C0C96"/>
    <w:rsid w:val="008C199F"/>
    <w:rsid w:val="008C6B30"/>
    <w:rsid w:val="008C79F0"/>
    <w:rsid w:val="008D6329"/>
    <w:rsid w:val="008E6B1C"/>
    <w:rsid w:val="008F2581"/>
    <w:rsid w:val="008F3A5B"/>
    <w:rsid w:val="008F4FDF"/>
    <w:rsid w:val="008F5892"/>
    <w:rsid w:val="008F69D7"/>
    <w:rsid w:val="009007B4"/>
    <w:rsid w:val="00900812"/>
    <w:rsid w:val="00901DF4"/>
    <w:rsid w:val="00904113"/>
    <w:rsid w:val="00904E1D"/>
    <w:rsid w:val="00905937"/>
    <w:rsid w:val="00906794"/>
    <w:rsid w:val="00907BBF"/>
    <w:rsid w:val="00911844"/>
    <w:rsid w:val="00914404"/>
    <w:rsid w:val="00917040"/>
    <w:rsid w:val="00920AE3"/>
    <w:rsid w:val="00922B62"/>
    <w:rsid w:val="009234FA"/>
    <w:rsid w:val="009240A5"/>
    <w:rsid w:val="009249E0"/>
    <w:rsid w:val="009258D4"/>
    <w:rsid w:val="0092635F"/>
    <w:rsid w:val="00926C38"/>
    <w:rsid w:val="009279CF"/>
    <w:rsid w:val="009305A5"/>
    <w:rsid w:val="0093201E"/>
    <w:rsid w:val="0093333C"/>
    <w:rsid w:val="00933722"/>
    <w:rsid w:val="0093587E"/>
    <w:rsid w:val="0093648C"/>
    <w:rsid w:val="00937DA2"/>
    <w:rsid w:val="009402DD"/>
    <w:rsid w:val="00941DF4"/>
    <w:rsid w:val="00942F1C"/>
    <w:rsid w:val="0094679E"/>
    <w:rsid w:val="009470B1"/>
    <w:rsid w:val="009532E4"/>
    <w:rsid w:val="0095526A"/>
    <w:rsid w:val="009626AD"/>
    <w:rsid w:val="00962ECB"/>
    <w:rsid w:val="00966B1C"/>
    <w:rsid w:val="00967E68"/>
    <w:rsid w:val="00971046"/>
    <w:rsid w:val="0097139F"/>
    <w:rsid w:val="00977884"/>
    <w:rsid w:val="009861C6"/>
    <w:rsid w:val="00986423"/>
    <w:rsid w:val="00990373"/>
    <w:rsid w:val="00994980"/>
    <w:rsid w:val="009974C8"/>
    <w:rsid w:val="009A5C90"/>
    <w:rsid w:val="009B18C9"/>
    <w:rsid w:val="009B4067"/>
    <w:rsid w:val="009C01C0"/>
    <w:rsid w:val="009C1FDE"/>
    <w:rsid w:val="009C225C"/>
    <w:rsid w:val="009C4D1F"/>
    <w:rsid w:val="009C5077"/>
    <w:rsid w:val="009C57BC"/>
    <w:rsid w:val="009C5DD5"/>
    <w:rsid w:val="009D09DC"/>
    <w:rsid w:val="009D23D0"/>
    <w:rsid w:val="009D3FC1"/>
    <w:rsid w:val="009D7346"/>
    <w:rsid w:val="009E2C9D"/>
    <w:rsid w:val="009E2DAA"/>
    <w:rsid w:val="009E6855"/>
    <w:rsid w:val="009E6E55"/>
    <w:rsid w:val="009F30F1"/>
    <w:rsid w:val="009F4866"/>
    <w:rsid w:val="009F5096"/>
    <w:rsid w:val="009F512B"/>
    <w:rsid w:val="009F5179"/>
    <w:rsid w:val="009F5553"/>
    <w:rsid w:val="00A000BF"/>
    <w:rsid w:val="00A00B37"/>
    <w:rsid w:val="00A01FEB"/>
    <w:rsid w:val="00A03646"/>
    <w:rsid w:val="00A03F65"/>
    <w:rsid w:val="00A0454E"/>
    <w:rsid w:val="00A120D2"/>
    <w:rsid w:val="00A15B3F"/>
    <w:rsid w:val="00A21642"/>
    <w:rsid w:val="00A218F6"/>
    <w:rsid w:val="00A23C0A"/>
    <w:rsid w:val="00A25D07"/>
    <w:rsid w:val="00A25D94"/>
    <w:rsid w:val="00A26B2D"/>
    <w:rsid w:val="00A342DD"/>
    <w:rsid w:val="00A35134"/>
    <w:rsid w:val="00A35273"/>
    <w:rsid w:val="00A36DC6"/>
    <w:rsid w:val="00A40A8C"/>
    <w:rsid w:val="00A45C12"/>
    <w:rsid w:val="00A46812"/>
    <w:rsid w:val="00A46D6D"/>
    <w:rsid w:val="00A47B84"/>
    <w:rsid w:val="00A47DF5"/>
    <w:rsid w:val="00A54069"/>
    <w:rsid w:val="00A57EE2"/>
    <w:rsid w:val="00A63BDA"/>
    <w:rsid w:val="00A6492E"/>
    <w:rsid w:val="00A64C83"/>
    <w:rsid w:val="00A67093"/>
    <w:rsid w:val="00A67FDC"/>
    <w:rsid w:val="00A7114A"/>
    <w:rsid w:val="00A71161"/>
    <w:rsid w:val="00A75A18"/>
    <w:rsid w:val="00A76F01"/>
    <w:rsid w:val="00A80DFF"/>
    <w:rsid w:val="00A81700"/>
    <w:rsid w:val="00A86807"/>
    <w:rsid w:val="00A91289"/>
    <w:rsid w:val="00A932C2"/>
    <w:rsid w:val="00A9539A"/>
    <w:rsid w:val="00AA4244"/>
    <w:rsid w:val="00AA4FD7"/>
    <w:rsid w:val="00AB28EA"/>
    <w:rsid w:val="00AB7F71"/>
    <w:rsid w:val="00AC0900"/>
    <w:rsid w:val="00AC32ED"/>
    <w:rsid w:val="00AD591F"/>
    <w:rsid w:val="00AD6CBC"/>
    <w:rsid w:val="00AE07CB"/>
    <w:rsid w:val="00AE27C5"/>
    <w:rsid w:val="00AE600C"/>
    <w:rsid w:val="00AF2A4B"/>
    <w:rsid w:val="00B01125"/>
    <w:rsid w:val="00B0132B"/>
    <w:rsid w:val="00B037BF"/>
    <w:rsid w:val="00B04505"/>
    <w:rsid w:val="00B04882"/>
    <w:rsid w:val="00B06C1D"/>
    <w:rsid w:val="00B071FF"/>
    <w:rsid w:val="00B112D9"/>
    <w:rsid w:val="00B2046C"/>
    <w:rsid w:val="00B227ED"/>
    <w:rsid w:val="00B22D02"/>
    <w:rsid w:val="00B2523C"/>
    <w:rsid w:val="00B26F38"/>
    <w:rsid w:val="00B3195D"/>
    <w:rsid w:val="00B331BE"/>
    <w:rsid w:val="00B3343B"/>
    <w:rsid w:val="00B34D1D"/>
    <w:rsid w:val="00B360C0"/>
    <w:rsid w:val="00B43D28"/>
    <w:rsid w:val="00B43D3F"/>
    <w:rsid w:val="00B47B18"/>
    <w:rsid w:val="00B5364E"/>
    <w:rsid w:val="00B53D37"/>
    <w:rsid w:val="00B546F6"/>
    <w:rsid w:val="00B550C3"/>
    <w:rsid w:val="00B5530B"/>
    <w:rsid w:val="00B6108F"/>
    <w:rsid w:val="00B6664D"/>
    <w:rsid w:val="00B72DC9"/>
    <w:rsid w:val="00B7309A"/>
    <w:rsid w:val="00B75536"/>
    <w:rsid w:val="00B82ADC"/>
    <w:rsid w:val="00B84FE7"/>
    <w:rsid w:val="00B8638A"/>
    <w:rsid w:val="00B90A93"/>
    <w:rsid w:val="00B92B0E"/>
    <w:rsid w:val="00B93CD7"/>
    <w:rsid w:val="00B95354"/>
    <w:rsid w:val="00B95A43"/>
    <w:rsid w:val="00B97E2B"/>
    <w:rsid w:val="00BA0368"/>
    <w:rsid w:val="00BA46BA"/>
    <w:rsid w:val="00BA4C88"/>
    <w:rsid w:val="00BA4E64"/>
    <w:rsid w:val="00BB2FE9"/>
    <w:rsid w:val="00BB35F9"/>
    <w:rsid w:val="00BB7CD7"/>
    <w:rsid w:val="00BC794B"/>
    <w:rsid w:val="00BD0F22"/>
    <w:rsid w:val="00BD1993"/>
    <w:rsid w:val="00BD23AD"/>
    <w:rsid w:val="00BD3126"/>
    <w:rsid w:val="00BD3974"/>
    <w:rsid w:val="00BD5B08"/>
    <w:rsid w:val="00BE147D"/>
    <w:rsid w:val="00BE21EC"/>
    <w:rsid w:val="00BE2EEB"/>
    <w:rsid w:val="00BE56A8"/>
    <w:rsid w:val="00BF2E08"/>
    <w:rsid w:val="00BF3BC4"/>
    <w:rsid w:val="00C01521"/>
    <w:rsid w:val="00C018D3"/>
    <w:rsid w:val="00C026AE"/>
    <w:rsid w:val="00C02708"/>
    <w:rsid w:val="00C02CD3"/>
    <w:rsid w:val="00C11B59"/>
    <w:rsid w:val="00C11C79"/>
    <w:rsid w:val="00C12A67"/>
    <w:rsid w:val="00C12A91"/>
    <w:rsid w:val="00C176E2"/>
    <w:rsid w:val="00C2257A"/>
    <w:rsid w:val="00C2360A"/>
    <w:rsid w:val="00C26803"/>
    <w:rsid w:val="00C31347"/>
    <w:rsid w:val="00C31510"/>
    <w:rsid w:val="00C326E9"/>
    <w:rsid w:val="00C41676"/>
    <w:rsid w:val="00C426BC"/>
    <w:rsid w:val="00C4343A"/>
    <w:rsid w:val="00C439C7"/>
    <w:rsid w:val="00C446C5"/>
    <w:rsid w:val="00C463B2"/>
    <w:rsid w:val="00C474AE"/>
    <w:rsid w:val="00C47B00"/>
    <w:rsid w:val="00C50FA2"/>
    <w:rsid w:val="00C52952"/>
    <w:rsid w:val="00C537AF"/>
    <w:rsid w:val="00C5450D"/>
    <w:rsid w:val="00C54DA3"/>
    <w:rsid w:val="00C61207"/>
    <w:rsid w:val="00C61A24"/>
    <w:rsid w:val="00C66883"/>
    <w:rsid w:val="00C668FE"/>
    <w:rsid w:val="00C70A24"/>
    <w:rsid w:val="00C74864"/>
    <w:rsid w:val="00C761B4"/>
    <w:rsid w:val="00C832CB"/>
    <w:rsid w:val="00C83BC5"/>
    <w:rsid w:val="00C85933"/>
    <w:rsid w:val="00C90162"/>
    <w:rsid w:val="00C92448"/>
    <w:rsid w:val="00C96C9C"/>
    <w:rsid w:val="00C97018"/>
    <w:rsid w:val="00CA26F3"/>
    <w:rsid w:val="00CA2E6F"/>
    <w:rsid w:val="00CA3D2A"/>
    <w:rsid w:val="00CA3FB4"/>
    <w:rsid w:val="00CA4670"/>
    <w:rsid w:val="00CB0878"/>
    <w:rsid w:val="00CB3245"/>
    <w:rsid w:val="00CB4C93"/>
    <w:rsid w:val="00CB4D73"/>
    <w:rsid w:val="00CB67B9"/>
    <w:rsid w:val="00CC03AA"/>
    <w:rsid w:val="00CC0D83"/>
    <w:rsid w:val="00CC4E24"/>
    <w:rsid w:val="00CC5196"/>
    <w:rsid w:val="00CC60FF"/>
    <w:rsid w:val="00CC7A4B"/>
    <w:rsid w:val="00CD0A02"/>
    <w:rsid w:val="00CD6045"/>
    <w:rsid w:val="00CE08FE"/>
    <w:rsid w:val="00CE0CBE"/>
    <w:rsid w:val="00CE2FA6"/>
    <w:rsid w:val="00CF0C8A"/>
    <w:rsid w:val="00CF1198"/>
    <w:rsid w:val="00CF1B55"/>
    <w:rsid w:val="00CF4EE3"/>
    <w:rsid w:val="00CF6991"/>
    <w:rsid w:val="00CF6C82"/>
    <w:rsid w:val="00CF6E66"/>
    <w:rsid w:val="00D020BC"/>
    <w:rsid w:val="00D06D74"/>
    <w:rsid w:val="00D07AB6"/>
    <w:rsid w:val="00D1518A"/>
    <w:rsid w:val="00D16E32"/>
    <w:rsid w:val="00D173D4"/>
    <w:rsid w:val="00D1766D"/>
    <w:rsid w:val="00D2235D"/>
    <w:rsid w:val="00D2321A"/>
    <w:rsid w:val="00D24D14"/>
    <w:rsid w:val="00D27062"/>
    <w:rsid w:val="00D27FA7"/>
    <w:rsid w:val="00D30497"/>
    <w:rsid w:val="00D30C2C"/>
    <w:rsid w:val="00D33734"/>
    <w:rsid w:val="00D35B6F"/>
    <w:rsid w:val="00D35DFD"/>
    <w:rsid w:val="00D37045"/>
    <w:rsid w:val="00D42541"/>
    <w:rsid w:val="00D44019"/>
    <w:rsid w:val="00D44DA4"/>
    <w:rsid w:val="00D45814"/>
    <w:rsid w:val="00D50E50"/>
    <w:rsid w:val="00D52174"/>
    <w:rsid w:val="00D53112"/>
    <w:rsid w:val="00D6034B"/>
    <w:rsid w:val="00D61840"/>
    <w:rsid w:val="00D64E56"/>
    <w:rsid w:val="00D7177C"/>
    <w:rsid w:val="00D71BD7"/>
    <w:rsid w:val="00D720FA"/>
    <w:rsid w:val="00D7232A"/>
    <w:rsid w:val="00D73C16"/>
    <w:rsid w:val="00D77265"/>
    <w:rsid w:val="00D806B4"/>
    <w:rsid w:val="00D8465A"/>
    <w:rsid w:val="00D85DF6"/>
    <w:rsid w:val="00D8620C"/>
    <w:rsid w:val="00D90121"/>
    <w:rsid w:val="00D940CF"/>
    <w:rsid w:val="00D96236"/>
    <w:rsid w:val="00D96272"/>
    <w:rsid w:val="00D97A70"/>
    <w:rsid w:val="00DA0B45"/>
    <w:rsid w:val="00DA70FC"/>
    <w:rsid w:val="00DB0CE7"/>
    <w:rsid w:val="00DB1C96"/>
    <w:rsid w:val="00DB250F"/>
    <w:rsid w:val="00DB3584"/>
    <w:rsid w:val="00DB76C7"/>
    <w:rsid w:val="00DC2127"/>
    <w:rsid w:val="00DC2ED3"/>
    <w:rsid w:val="00DC3163"/>
    <w:rsid w:val="00DC3A63"/>
    <w:rsid w:val="00DC3CFB"/>
    <w:rsid w:val="00DC4138"/>
    <w:rsid w:val="00DD05FA"/>
    <w:rsid w:val="00DD14AB"/>
    <w:rsid w:val="00DD220A"/>
    <w:rsid w:val="00DD2650"/>
    <w:rsid w:val="00DD58AA"/>
    <w:rsid w:val="00DD726A"/>
    <w:rsid w:val="00DE2DDC"/>
    <w:rsid w:val="00DE31B7"/>
    <w:rsid w:val="00DE5C08"/>
    <w:rsid w:val="00DE7C08"/>
    <w:rsid w:val="00DF267E"/>
    <w:rsid w:val="00DF3B8C"/>
    <w:rsid w:val="00DF5C84"/>
    <w:rsid w:val="00E04511"/>
    <w:rsid w:val="00E05DBC"/>
    <w:rsid w:val="00E10701"/>
    <w:rsid w:val="00E10DAF"/>
    <w:rsid w:val="00E12C1D"/>
    <w:rsid w:val="00E13CD3"/>
    <w:rsid w:val="00E14D8C"/>
    <w:rsid w:val="00E16BAB"/>
    <w:rsid w:val="00E20EC2"/>
    <w:rsid w:val="00E21931"/>
    <w:rsid w:val="00E224D4"/>
    <w:rsid w:val="00E23D91"/>
    <w:rsid w:val="00E24063"/>
    <w:rsid w:val="00E2672E"/>
    <w:rsid w:val="00E27322"/>
    <w:rsid w:val="00E326FA"/>
    <w:rsid w:val="00E349E8"/>
    <w:rsid w:val="00E40999"/>
    <w:rsid w:val="00E41B8E"/>
    <w:rsid w:val="00E43314"/>
    <w:rsid w:val="00E4377F"/>
    <w:rsid w:val="00E479B9"/>
    <w:rsid w:val="00E47B7E"/>
    <w:rsid w:val="00E47BAF"/>
    <w:rsid w:val="00E51502"/>
    <w:rsid w:val="00E53E34"/>
    <w:rsid w:val="00E557D4"/>
    <w:rsid w:val="00E56945"/>
    <w:rsid w:val="00E633CC"/>
    <w:rsid w:val="00E66132"/>
    <w:rsid w:val="00E70DD3"/>
    <w:rsid w:val="00E71AC1"/>
    <w:rsid w:val="00E72670"/>
    <w:rsid w:val="00E73286"/>
    <w:rsid w:val="00E74A1D"/>
    <w:rsid w:val="00E77A04"/>
    <w:rsid w:val="00E805DF"/>
    <w:rsid w:val="00E8195B"/>
    <w:rsid w:val="00E857C4"/>
    <w:rsid w:val="00E863EF"/>
    <w:rsid w:val="00E909C4"/>
    <w:rsid w:val="00E910D5"/>
    <w:rsid w:val="00E92E35"/>
    <w:rsid w:val="00E94D86"/>
    <w:rsid w:val="00E96FB2"/>
    <w:rsid w:val="00E9789C"/>
    <w:rsid w:val="00EA206D"/>
    <w:rsid w:val="00EA2A4B"/>
    <w:rsid w:val="00EA4364"/>
    <w:rsid w:val="00EA56EC"/>
    <w:rsid w:val="00EA6728"/>
    <w:rsid w:val="00EA6EF2"/>
    <w:rsid w:val="00EB22F3"/>
    <w:rsid w:val="00EB3448"/>
    <w:rsid w:val="00EB4467"/>
    <w:rsid w:val="00EB4637"/>
    <w:rsid w:val="00EB7DF7"/>
    <w:rsid w:val="00EC0C6D"/>
    <w:rsid w:val="00EC0FB6"/>
    <w:rsid w:val="00EC238B"/>
    <w:rsid w:val="00EC2EB7"/>
    <w:rsid w:val="00EC36E4"/>
    <w:rsid w:val="00EC45CF"/>
    <w:rsid w:val="00EC51B0"/>
    <w:rsid w:val="00EC54DD"/>
    <w:rsid w:val="00ED1004"/>
    <w:rsid w:val="00ED158D"/>
    <w:rsid w:val="00ED22CF"/>
    <w:rsid w:val="00ED3DEF"/>
    <w:rsid w:val="00ED4659"/>
    <w:rsid w:val="00ED6401"/>
    <w:rsid w:val="00EE1888"/>
    <w:rsid w:val="00EE267A"/>
    <w:rsid w:val="00EE6091"/>
    <w:rsid w:val="00EE7931"/>
    <w:rsid w:val="00EE7FF6"/>
    <w:rsid w:val="00EF2E03"/>
    <w:rsid w:val="00EF3255"/>
    <w:rsid w:val="00EF3B1E"/>
    <w:rsid w:val="00EF4619"/>
    <w:rsid w:val="00EF720E"/>
    <w:rsid w:val="00F008BB"/>
    <w:rsid w:val="00F00C62"/>
    <w:rsid w:val="00F01328"/>
    <w:rsid w:val="00F01516"/>
    <w:rsid w:val="00F020E2"/>
    <w:rsid w:val="00F0332E"/>
    <w:rsid w:val="00F04B77"/>
    <w:rsid w:val="00F0522A"/>
    <w:rsid w:val="00F05D8A"/>
    <w:rsid w:val="00F11734"/>
    <w:rsid w:val="00F13679"/>
    <w:rsid w:val="00F15592"/>
    <w:rsid w:val="00F160FC"/>
    <w:rsid w:val="00F26453"/>
    <w:rsid w:val="00F26457"/>
    <w:rsid w:val="00F31EBE"/>
    <w:rsid w:val="00F366DC"/>
    <w:rsid w:val="00F430FC"/>
    <w:rsid w:val="00F43622"/>
    <w:rsid w:val="00F457D6"/>
    <w:rsid w:val="00F465AC"/>
    <w:rsid w:val="00F50313"/>
    <w:rsid w:val="00F50B01"/>
    <w:rsid w:val="00F50B61"/>
    <w:rsid w:val="00F50C94"/>
    <w:rsid w:val="00F527B9"/>
    <w:rsid w:val="00F52B28"/>
    <w:rsid w:val="00F5435F"/>
    <w:rsid w:val="00F5442A"/>
    <w:rsid w:val="00F569E4"/>
    <w:rsid w:val="00F57F04"/>
    <w:rsid w:val="00F60BE2"/>
    <w:rsid w:val="00F627BA"/>
    <w:rsid w:val="00F6510D"/>
    <w:rsid w:val="00F65D29"/>
    <w:rsid w:val="00F6658E"/>
    <w:rsid w:val="00F67E41"/>
    <w:rsid w:val="00F70611"/>
    <w:rsid w:val="00F72670"/>
    <w:rsid w:val="00F72744"/>
    <w:rsid w:val="00F74145"/>
    <w:rsid w:val="00F747B4"/>
    <w:rsid w:val="00F76B39"/>
    <w:rsid w:val="00F82094"/>
    <w:rsid w:val="00F8538F"/>
    <w:rsid w:val="00F93F98"/>
    <w:rsid w:val="00F95149"/>
    <w:rsid w:val="00F95F53"/>
    <w:rsid w:val="00FA06B2"/>
    <w:rsid w:val="00FA0FBA"/>
    <w:rsid w:val="00FA49C3"/>
    <w:rsid w:val="00FA4A99"/>
    <w:rsid w:val="00FA6FBB"/>
    <w:rsid w:val="00FB11DE"/>
    <w:rsid w:val="00FB2B5D"/>
    <w:rsid w:val="00FB6950"/>
    <w:rsid w:val="00FC1B1F"/>
    <w:rsid w:val="00FC3561"/>
    <w:rsid w:val="00FD3012"/>
    <w:rsid w:val="00FD4C42"/>
    <w:rsid w:val="00FD67F2"/>
    <w:rsid w:val="00FE1217"/>
    <w:rsid w:val="00FE25B0"/>
    <w:rsid w:val="00FE4D63"/>
    <w:rsid w:val="00FE55ED"/>
    <w:rsid w:val="00FE6E44"/>
    <w:rsid w:val="00FE73C7"/>
    <w:rsid w:val="00FF15D7"/>
    <w:rsid w:val="00FF1736"/>
    <w:rsid w:val="00FF3CBA"/>
    <w:rsid w:val="00FF5038"/>
    <w:rsid w:val="00FF54A7"/>
    <w:rsid w:val="00FF5A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045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C045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C045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7C045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7C04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73246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semiHidden/>
    <w:locked/>
    <w:rsid w:val="003B224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7D419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semiHidden/>
    <w:locked/>
    <w:rsid w:val="003B2248"/>
    <w:rPr>
      <w:rFonts w:cs="Times New Roman"/>
      <w:sz w:val="24"/>
      <w:szCs w:val="24"/>
    </w:rPr>
  </w:style>
  <w:style w:type="character" w:styleId="a8">
    <w:name w:val="page number"/>
    <w:rsid w:val="007D419F"/>
    <w:rPr>
      <w:rFonts w:cs="Times New Roman"/>
    </w:rPr>
  </w:style>
  <w:style w:type="paragraph" w:customStyle="1" w:styleId="a9">
    <w:name w:val="Знак"/>
    <w:basedOn w:val="a"/>
    <w:rsid w:val="00207B56"/>
    <w:pPr>
      <w:spacing w:after="160" w:line="240" w:lineRule="exact"/>
    </w:pPr>
    <w:rPr>
      <w:sz w:val="20"/>
      <w:szCs w:val="20"/>
      <w:lang w:eastAsia="zh-CN"/>
    </w:rPr>
  </w:style>
  <w:style w:type="paragraph" w:customStyle="1" w:styleId="ConsPlusCell">
    <w:name w:val="ConsPlusCell"/>
    <w:rsid w:val="00FF503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">
    <w:name w:val="Знак1"/>
    <w:basedOn w:val="a"/>
    <w:rsid w:val="00D90121"/>
    <w:pPr>
      <w:spacing w:after="160" w:line="240" w:lineRule="exact"/>
    </w:pPr>
    <w:rPr>
      <w:sz w:val="20"/>
      <w:szCs w:val="20"/>
      <w:lang w:eastAsia="zh-CN"/>
    </w:rPr>
  </w:style>
  <w:style w:type="paragraph" w:customStyle="1" w:styleId="aa">
    <w:name w:val="Знак Знак Знак Знак"/>
    <w:basedOn w:val="a"/>
    <w:rsid w:val="00056555"/>
    <w:pPr>
      <w:spacing w:after="160" w:line="240" w:lineRule="exact"/>
    </w:pPr>
    <w:rPr>
      <w:sz w:val="20"/>
      <w:szCs w:val="20"/>
      <w:lang w:eastAsia="zh-CN"/>
    </w:rPr>
  </w:style>
  <w:style w:type="paragraph" w:customStyle="1" w:styleId="consplusnormal0">
    <w:name w:val="consplusnormal"/>
    <w:basedOn w:val="a"/>
    <w:rsid w:val="00E56945"/>
    <w:pPr>
      <w:spacing w:before="75" w:after="75"/>
    </w:pPr>
    <w:rPr>
      <w:rFonts w:ascii="Tahoma" w:hAnsi="Tahoma" w:cs="Tahoma"/>
    </w:rPr>
  </w:style>
  <w:style w:type="paragraph" w:styleId="3">
    <w:name w:val="Body Text 3"/>
    <w:basedOn w:val="a"/>
    <w:link w:val="30"/>
    <w:rsid w:val="00C668F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semiHidden/>
    <w:locked/>
    <w:rsid w:val="003B2248"/>
    <w:rPr>
      <w:rFonts w:cs="Times New Roman"/>
      <w:sz w:val="16"/>
      <w:szCs w:val="16"/>
    </w:rPr>
  </w:style>
  <w:style w:type="paragraph" w:styleId="ab">
    <w:name w:val="Plain Text"/>
    <w:basedOn w:val="a"/>
    <w:link w:val="ac"/>
    <w:rsid w:val="00E96FB2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ac">
    <w:name w:val="Текст Знак"/>
    <w:link w:val="ab"/>
    <w:semiHidden/>
    <w:locked/>
    <w:rsid w:val="003B2248"/>
    <w:rPr>
      <w:rFonts w:ascii="Courier New" w:hAnsi="Courier New" w:cs="Courier New"/>
      <w:sz w:val="20"/>
      <w:szCs w:val="20"/>
    </w:rPr>
  </w:style>
  <w:style w:type="paragraph" w:styleId="ad">
    <w:name w:val="Normal (Web)"/>
    <w:basedOn w:val="a"/>
    <w:rsid w:val="00BE56A8"/>
    <w:pPr>
      <w:spacing w:after="180"/>
    </w:pPr>
  </w:style>
  <w:style w:type="paragraph" w:customStyle="1" w:styleId="10">
    <w:name w:val="Знак1 Знак Знак Знак"/>
    <w:basedOn w:val="a"/>
    <w:rsid w:val="00E557D4"/>
    <w:pPr>
      <w:spacing w:after="160" w:line="240" w:lineRule="exact"/>
    </w:pPr>
    <w:rPr>
      <w:sz w:val="20"/>
      <w:szCs w:val="20"/>
      <w:lang w:eastAsia="zh-CN"/>
    </w:rPr>
  </w:style>
  <w:style w:type="paragraph" w:styleId="2">
    <w:name w:val="Body Text Indent 2"/>
    <w:basedOn w:val="a"/>
    <w:link w:val="20"/>
    <w:rsid w:val="00D96236"/>
    <w:pPr>
      <w:ind w:firstLine="851"/>
    </w:pPr>
  </w:style>
  <w:style w:type="character" w:customStyle="1" w:styleId="20">
    <w:name w:val="Основной текст с отступом 2 Знак"/>
    <w:link w:val="2"/>
    <w:semiHidden/>
    <w:locked/>
    <w:rsid w:val="003B2248"/>
    <w:rPr>
      <w:rFonts w:cs="Times New Roman"/>
      <w:sz w:val="24"/>
      <w:szCs w:val="24"/>
    </w:rPr>
  </w:style>
  <w:style w:type="paragraph" w:styleId="ae">
    <w:name w:val="footer"/>
    <w:basedOn w:val="a"/>
    <w:link w:val="af"/>
    <w:rsid w:val="007D0A3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semiHidden/>
    <w:locked/>
    <w:rsid w:val="003B2248"/>
    <w:rPr>
      <w:rFonts w:cs="Times New Roman"/>
      <w:sz w:val="24"/>
      <w:szCs w:val="24"/>
    </w:rPr>
  </w:style>
  <w:style w:type="paragraph" w:styleId="af0">
    <w:name w:val="List Paragraph"/>
    <w:basedOn w:val="a"/>
    <w:uiPriority w:val="34"/>
    <w:qFormat/>
    <w:rsid w:val="00EB3448"/>
    <w:pPr>
      <w:suppressAutoHyphens/>
      <w:ind w:left="720"/>
      <w:contextualSpacing/>
    </w:pPr>
    <w:rPr>
      <w:lang w:eastAsia="ar-SA"/>
    </w:rPr>
  </w:style>
  <w:style w:type="character" w:customStyle="1" w:styleId="af1">
    <w:name w:val="Гипертекстовая ссылка"/>
    <w:basedOn w:val="a0"/>
    <w:uiPriority w:val="99"/>
    <w:rsid w:val="000B09F0"/>
    <w:rPr>
      <w:color w:val="106BBE"/>
    </w:rPr>
  </w:style>
  <w:style w:type="paragraph" w:customStyle="1" w:styleId="af2">
    <w:name w:val="Комментарий"/>
    <w:basedOn w:val="a"/>
    <w:next w:val="a"/>
    <w:uiPriority w:val="99"/>
    <w:rsid w:val="000B09F0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0B09F0"/>
    <w:rPr>
      <w:i/>
      <w:iCs/>
    </w:rPr>
  </w:style>
  <w:style w:type="character" w:customStyle="1" w:styleId="A80">
    <w:name w:val="A8"/>
    <w:uiPriority w:val="99"/>
    <w:rsid w:val="000A4299"/>
    <w:rPr>
      <w:rFonts w:cs="NewtonC"/>
      <w:color w:val="000000"/>
      <w:sz w:val="77"/>
      <w:szCs w:val="77"/>
    </w:rPr>
  </w:style>
  <w:style w:type="paragraph" w:customStyle="1" w:styleId="Pa6">
    <w:name w:val="Pa6"/>
    <w:basedOn w:val="a"/>
    <w:next w:val="a"/>
    <w:uiPriority w:val="99"/>
    <w:rsid w:val="004B3B59"/>
    <w:pPr>
      <w:autoSpaceDE w:val="0"/>
      <w:autoSpaceDN w:val="0"/>
      <w:adjustRightInd w:val="0"/>
      <w:spacing w:line="191" w:lineRule="atLeast"/>
    </w:pPr>
    <w:rPr>
      <w:rFonts w:ascii="NewtonC" w:eastAsiaTheme="minorEastAsia" w:hAnsi="NewtonC" w:cstheme="minorBidi"/>
    </w:rPr>
  </w:style>
  <w:style w:type="character" w:customStyle="1" w:styleId="6">
    <w:name w:val="Основной текст (6)_"/>
    <w:link w:val="60"/>
    <w:locked/>
    <w:rsid w:val="007E6991"/>
    <w:rPr>
      <w:rFonts w:ascii="Microsoft Sans Serif" w:eastAsia="Microsoft Sans Serif" w:hAnsi="Microsoft Sans Serif" w:cs="Microsoft Sans Serif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E6991"/>
    <w:pPr>
      <w:shd w:val="clear" w:color="auto" w:fill="FFFFFF"/>
      <w:spacing w:before="120" w:line="0" w:lineRule="atLeast"/>
    </w:pPr>
    <w:rPr>
      <w:rFonts w:ascii="Microsoft Sans Serif" w:eastAsia="Microsoft Sans Serif" w:hAnsi="Microsoft Sans Serif" w:cs="Microsoft Sans Seri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045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C045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C045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7C045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7C04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73246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semiHidden/>
    <w:locked/>
    <w:rsid w:val="003B224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7D419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semiHidden/>
    <w:locked/>
    <w:rsid w:val="003B2248"/>
    <w:rPr>
      <w:rFonts w:cs="Times New Roman"/>
      <w:sz w:val="24"/>
      <w:szCs w:val="24"/>
    </w:rPr>
  </w:style>
  <w:style w:type="character" w:styleId="a8">
    <w:name w:val="page number"/>
    <w:rsid w:val="007D419F"/>
    <w:rPr>
      <w:rFonts w:cs="Times New Roman"/>
    </w:rPr>
  </w:style>
  <w:style w:type="paragraph" w:customStyle="1" w:styleId="a9">
    <w:name w:val="Знак"/>
    <w:basedOn w:val="a"/>
    <w:rsid w:val="00207B56"/>
    <w:pPr>
      <w:spacing w:after="160" w:line="240" w:lineRule="exact"/>
    </w:pPr>
    <w:rPr>
      <w:sz w:val="20"/>
      <w:szCs w:val="20"/>
      <w:lang w:eastAsia="zh-CN"/>
    </w:rPr>
  </w:style>
  <w:style w:type="paragraph" w:customStyle="1" w:styleId="ConsPlusCell">
    <w:name w:val="ConsPlusCell"/>
    <w:rsid w:val="00FF503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">
    <w:name w:val="Знак1"/>
    <w:basedOn w:val="a"/>
    <w:rsid w:val="00D90121"/>
    <w:pPr>
      <w:spacing w:after="160" w:line="240" w:lineRule="exact"/>
    </w:pPr>
    <w:rPr>
      <w:sz w:val="20"/>
      <w:szCs w:val="20"/>
      <w:lang w:eastAsia="zh-CN"/>
    </w:rPr>
  </w:style>
  <w:style w:type="paragraph" w:customStyle="1" w:styleId="aa">
    <w:name w:val="Знак Знак Знак Знак"/>
    <w:basedOn w:val="a"/>
    <w:rsid w:val="00056555"/>
    <w:pPr>
      <w:spacing w:after="160" w:line="240" w:lineRule="exact"/>
    </w:pPr>
    <w:rPr>
      <w:sz w:val="20"/>
      <w:szCs w:val="20"/>
      <w:lang w:eastAsia="zh-CN"/>
    </w:rPr>
  </w:style>
  <w:style w:type="paragraph" w:customStyle="1" w:styleId="consplusnormal0">
    <w:name w:val="consplusnormal"/>
    <w:basedOn w:val="a"/>
    <w:rsid w:val="00E56945"/>
    <w:pPr>
      <w:spacing w:before="75" w:after="75"/>
    </w:pPr>
    <w:rPr>
      <w:rFonts w:ascii="Tahoma" w:hAnsi="Tahoma" w:cs="Tahoma"/>
    </w:rPr>
  </w:style>
  <w:style w:type="paragraph" w:styleId="3">
    <w:name w:val="Body Text 3"/>
    <w:basedOn w:val="a"/>
    <w:link w:val="30"/>
    <w:rsid w:val="00C668F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semiHidden/>
    <w:locked/>
    <w:rsid w:val="003B2248"/>
    <w:rPr>
      <w:rFonts w:cs="Times New Roman"/>
      <w:sz w:val="16"/>
      <w:szCs w:val="16"/>
    </w:rPr>
  </w:style>
  <w:style w:type="paragraph" w:styleId="ab">
    <w:name w:val="Plain Text"/>
    <w:basedOn w:val="a"/>
    <w:link w:val="ac"/>
    <w:rsid w:val="00E96FB2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ac">
    <w:name w:val="Текст Знак"/>
    <w:link w:val="ab"/>
    <w:semiHidden/>
    <w:locked/>
    <w:rsid w:val="003B2248"/>
    <w:rPr>
      <w:rFonts w:ascii="Courier New" w:hAnsi="Courier New" w:cs="Courier New"/>
      <w:sz w:val="20"/>
      <w:szCs w:val="20"/>
    </w:rPr>
  </w:style>
  <w:style w:type="paragraph" w:styleId="ad">
    <w:name w:val="Normal (Web)"/>
    <w:basedOn w:val="a"/>
    <w:rsid w:val="00BE56A8"/>
    <w:pPr>
      <w:spacing w:after="180"/>
    </w:pPr>
  </w:style>
  <w:style w:type="paragraph" w:customStyle="1" w:styleId="10">
    <w:name w:val="Знак1 Знак Знак Знак"/>
    <w:basedOn w:val="a"/>
    <w:rsid w:val="00E557D4"/>
    <w:pPr>
      <w:spacing w:after="160" w:line="240" w:lineRule="exact"/>
    </w:pPr>
    <w:rPr>
      <w:sz w:val="20"/>
      <w:szCs w:val="20"/>
      <w:lang w:eastAsia="zh-CN"/>
    </w:rPr>
  </w:style>
  <w:style w:type="paragraph" w:styleId="2">
    <w:name w:val="Body Text Indent 2"/>
    <w:basedOn w:val="a"/>
    <w:link w:val="20"/>
    <w:rsid w:val="00D96236"/>
    <w:pPr>
      <w:ind w:firstLine="851"/>
    </w:pPr>
  </w:style>
  <w:style w:type="character" w:customStyle="1" w:styleId="20">
    <w:name w:val="Основной текст с отступом 2 Знак"/>
    <w:link w:val="2"/>
    <w:semiHidden/>
    <w:locked/>
    <w:rsid w:val="003B2248"/>
    <w:rPr>
      <w:rFonts w:cs="Times New Roman"/>
      <w:sz w:val="24"/>
      <w:szCs w:val="24"/>
    </w:rPr>
  </w:style>
  <w:style w:type="paragraph" w:styleId="ae">
    <w:name w:val="footer"/>
    <w:basedOn w:val="a"/>
    <w:link w:val="af"/>
    <w:rsid w:val="007D0A3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semiHidden/>
    <w:locked/>
    <w:rsid w:val="003B2248"/>
    <w:rPr>
      <w:rFonts w:cs="Times New Roman"/>
      <w:sz w:val="24"/>
      <w:szCs w:val="24"/>
    </w:rPr>
  </w:style>
  <w:style w:type="paragraph" w:styleId="af0">
    <w:name w:val="List Paragraph"/>
    <w:basedOn w:val="a"/>
    <w:uiPriority w:val="34"/>
    <w:qFormat/>
    <w:rsid w:val="00EB3448"/>
    <w:pPr>
      <w:suppressAutoHyphens/>
      <w:ind w:left="720"/>
      <w:contextualSpacing/>
    </w:pPr>
    <w:rPr>
      <w:lang w:eastAsia="ar-SA"/>
    </w:rPr>
  </w:style>
  <w:style w:type="character" w:customStyle="1" w:styleId="af1">
    <w:name w:val="Гипертекстовая ссылка"/>
    <w:basedOn w:val="a0"/>
    <w:uiPriority w:val="99"/>
    <w:rsid w:val="000B09F0"/>
    <w:rPr>
      <w:color w:val="106BBE"/>
    </w:rPr>
  </w:style>
  <w:style w:type="paragraph" w:customStyle="1" w:styleId="af2">
    <w:name w:val="Комментарий"/>
    <w:basedOn w:val="a"/>
    <w:next w:val="a"/>
    <w:uiPriority w:val="99"/>
    <w:rsid w:val="000B09F0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0B09F0"/>
    <w:rPr>
      <w:i/>
      <w:iCs/>
    </w:rPr>
  </w:style>
  <w:style w:type="character" w:customStyle="1" w:styleId="A80">
    <w:name w:val="A8"/>
    <w:uiPriority w:val="99"/>
    <w:rsid w:val="000A4299"/>
    <w:rPr>
      <w:rFonts w:cs="NewtonC"/>
      <w:color w:val="000000"/>
      <w:sz w:val="77"/>
      <w:szCs w:val="77"/>
    </w:rPr>
  </w:style>
  <w:style w:type="paragraph" w:customStyle="1" w:styleId="Pa6">
    <w:name w:val="Pa6"/>
    <w:basedOn w:val="a"/>
    <w:next w:val="a"/>
    <w:uiPriority w:val="99"/>
    <w:rsid w:val="004B3B59"/>
    <w:pPr>
      <w:autoSpaceDE w:val="0"/>
      <w:autoSpaceDN w:val="0"/>
      <w:adjustRightInd w:val="0"/>
      <w:spacing w:line="191" w:lineRule="atLeast"/>
    </w:pPr>
    <w:rPr>
      <w:rFonts w:ascii="NewtonC" w:eastAsiaTheme="minorEastAsia" w:hAnsi="NewtonC" w:cstheme="minorBidi"/>
    </w:rPr>
  </w:style>
  <w:style w:type="character" w:customStyle="1" w:styleId="6">
    <w:name w:val="Основной текст (6)_"/>
    <w:link w:val="60"/>
    <w:locked/>
    <w:rsid w:val="007E6991"/>
    <w:rPr>
      <w:rFonts w:ascii="Microsoft Sans Serif" w:eastAsia="Microsoft Sans Serif" w:hAnsi="Microsoft Sans Serif" w:cs="Microsoft Sans Serif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E6991"/>
    <w:pPr>
      <w:shd w:val="clear" w:color="auto" w:fill="FFFFFF"/>
      <w:spacing w:before="120" w:line="0" w:lineRule="atLeast"/>
    </w:pPr>
    <w:rPr>
      <w:rFonts w:ascii="Microsoft Sans Serif" w:eastAsia="Microsoft Sans Serif" w:hAnsi="Microsoft Sans Serif" w:cs="Microsoft Sans Seri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">
                  <w:marLeft w:val="3900"/>
                  <w:marRight w:val="9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C8793-B692-4283-9450-96F95F52C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1731</Words>
  <Characters>9870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ОТРАСЛЕВАЯ ЦЕЛЕВАЯ ПРОГРАММА</vt:lpstr>
    </vt:vector>
  </TitlesOfParts>
  <Company>ASR</Company>
  <LinksUpToDate>false</LinksUpToDate>
  <CharactersWithSpaces>11578</CharactersWithSpaces>
  <SharedDoc>false</SharedDoc>
  <HLinks>
    <vt:vector size="6" baseType="variant">
      <vt:variant>
        <vt:i4>851996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consultantplus://offline/main?base=RLAW169;n=53722;fld=134;dst=100014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ОТРАСЛЕВАЯ ЦЕЛЕВАЯ ПРОГРАММА</dc:title>
  <dc:creator>Stas-Olga</dc:creator>
  <cp:lastModifiedBy>Карнушин ВН</cp:lastModifiedBy>
  <cp:revision>6</cp:revision>
  <cp:lastPrinted>2019-12-23T10:06:00Z</cp:lastPrinted>
  <dcterms:created xsi:type="dcterms:W3CDTF">2019-12-19T15:40:00Z</dcterms:created>
  <dcterms:modified xsi:type="dcterms:W3CDTF">2019-12-24T05:12:00Z</dcterms:modified>
</cp:coreProperties>
</file>